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B38" w:rsidRPr="00CF4544" w:rsidRDefault="00E76ECA" w:rsidP="00CF4544">
      <w:pPr>
        <w:pStyle w:val="Sansinterligne"/>
        <w:jc w:val="center"/>
        <w:rPr>
          <w:rFonts w:cstheme="minorHAnsi"/>
          <w:b/>
          <w:color w:val="0000FF"/>
          <w:sz w:val="40"/>
        </w:rPr>
      </w:pPr>
      <w:r w:rsidRPr="00CF4544">
        <w:rPr>
          <w:rFonts w:cstheme="minorHAnsi"/>
          <w:b/>
          <w:color w:val="0000FF"/>
          <w:sz w:val="40"/>
        </w:rPr>
        <w:t>Démarrage et u</w:t>
      </w:r>
      <w:r w:rsidR="00A96616" w:rsidRPr="00CF4544">
        <w:rPr>
          <w:rFonts w:cstheme="minorHAnsi"/>
          <w:b/>
          <w:color w:val="0000FF"/>
          <w:sz w:val="40"/>
        </w:rPr>
        <w:t>tilisation de G</w:t>
      </w:r>
      <w:r w:rsidR="00D535FD">
        <w:rPr>
          <w:rFonts w:cstheme="minorHAnsi"/>
          <w:b/>
          <w:color w:val="0000FF"/>
          <w:sz w:val="40"/>
        </w:rPr>
        <w:t>E</w:t>
      </w:r>
      <w:r w:rsidR="00763D04" w:rsidRPr="00CF4544">
        <w:rPr>
          <w:rFonts w:cstheme="minorHAnsi"/>
          <w:b/>
          <w:color w:val="0000FF"/>
          <w:sz w:val="40"/>
        </w:rPr>
        <w:t>Verif</w:t>
      </w:r>
    </w:p>
    <w:p w:rsidR="00D535FD" w:rsidRPr="008D6C92" w:rsidRDefault="00D535FD" w:rsidP="00D535FD">
      <w:pPr>
        <w:spacing w:before="600"/>
        <w:rPr>
          <w:color w:val="0000FF"/>
        </w:rPr>
      </w:pPr>
      <w:r w:rsidRPr="008D6C92">
        <w:rPr>
          <w:color w:val="0000FF"/>
        </w:rPr>
        <w:t xml:space="preserve">Il faut impérativement posséder l’une des solutions </w:t>
      </w:r>
      <w:r w:rsidRPr="008D6C92">
        <w:rPr>
          <w:b/>
          <w:color w:val="0000FF"/>
        </w:rPr>
        <w:t>Bentley Connect</w:t>
      </w:r>
      <w:r w:rsidRPr="008D6C92">
        <w:rPr>
          <w:color w:val="0000FF"/>
        </w:rPr>
        <w:t xml:space="preserve"> suivantes pour l’utilisation de GEVerif :</w:t>
      </w:r>
    </w:p>
    <w:p w:rsidR="00D535FD" w:rsidRPr="008D6C92" w:rsidRDefault="00D535FD" w:rsidP="00D535FD">
      <w:pPr>
        <w:pStyle w:val="Paragraphedeliste"/>
        <w:numPr>
          <w:ilvl w:val="0"/>
          <w:numId w:val="19"/>
        </w:numPr>
        <w:rPr>
          <w:color w:val="595959" w:themeColor="text1" w:themeTint="A6"/>
        </w:rPr>
      </w:pPr>
      <w:r w:rsidRPr="008D6C92">
        <w:rPr>
          <w:color w:val="595959" w:themeColor="text1" w:themeTint="A6"/>
        </w:rPr>
        <w:t xml:space="preserve">OpenCities Map </w:t>
      </w:r>
      <w:proofErr w:type="spellStart"/>
      <w:r w:rsidRPr="008D6C92">
        <w:rPr>
          <w:color w:val="595959" w:themeColor="text1" w:themeTint="A6"/>
        </w:rPr>
        <w:t>PowerView</w:t>
      </w:r>
      <w:proofErr w:type="spellEnd"/>
    </w:p>
    <w:p w:rsidR="00D535FD" w:rsidRPr="008D6C92" w:rsidRDefault="00D535FD" w:rsidP="00D535FD">
      <w:pPr>
        <w:pStyle w:val="Paragraphedeliste"/>
        <w:numPr>
          <w:ilvl w:val="0"/>
          <w:numId w:val="19"/>
        </w:numPr>
        <w:rPr>
          <w:color w:val="595959" w:themeColor="text1" w:themeTint="A6"/>
        </w:rPr>
      </w:pPr>
      <w:r w:rsidRPr="008D6C92">
        <w:rPr>
          <w:color w:val="595959" w:themeColor="text1" w:themeTint="A6"/>
        </w:rPr>
        <w:t>OpenCities Map Advanced</w:t>
      </w:r>
    </w:p>
    <w:p w:rsidR="00D535FD" w:rsidRPr="008D6C92" w:rsidRDefault="00D535FD" w:rsidP="00D535FD">
      <w:pPr>
        <w:pStyle w:val="Paragraphedeliste"/>
        <w:numPr>
          <w:ilvl w:val="0"/>
          <w:numId w:val="19"/>
        </w:numPr>
        <w:rPr>
          <w:color w:val="595959" w:themeColor="text1" w:themeTint="A6"/>
        </w:rPr>
      </w:pPr>
      <w:r w:rsidRPr="008D6C92">
        <w:rPr>
          <w:color w:val="595959" w:themeColor="text1" w:themeTint="A6"/>
        </w:rPr>
        <w:t>Microstation</w:t>
      </w:r>
    </w:p>
    <w:p w:rsidR="009F04A3" w:rsidRPr="008D6C92" w:rsidRDefault="00763D04" w:rsidP="008D6C92">
      <w:pPr>
        <w:pStyle w:val="Titre1"/>
      </w:pPr>
      <w:r w:rsidRPr="008D6C92">
        <w:t>Dépose</w:t>
      </w:r>
      <w:r w:rsidR="00A96616" w:rsidRPr="008D6C92">
        <w:t>z</w:t>
      </w:r>
      <w:r w:rsidRPr="008D6C92">
        <w:t xml:space="preserve"> le fichier ZIP sous </w:t>
      </w:r>
      <w:r w:rsidRPr="008D6C92">
        <w:rPr>
          <w:b/>
        </w:rPr>
        <w:t>C:\utilisateurs\public\Applications</w:t>
      </w:r>
      <w:r w:rsidR="00A96616" w:rsidRPr="008D6C92">
        <w:rPr>
          <w:b/>
        </w:rPr>
        <w:t xml:space="preserve"> (*)</w:t>
      </w:r>
      <w:r w:rsidRPr="008D6C92">
        <w:t xml:space="preserve"> et décompresse</w:t>
      </w:r>
      <w:r w:rsidR="00A96616" w:rsidRPr="008D6C92">
        <w:t>z-le</w:t>
      </w:r>
      <w:r w:rsidRPr="008D6C92">
        <w:t xml:space="preserve"> </w:t>
      </w:r>
      <w:r w:rsidR="001531B0" w:rsidRPr="008D6C92">
        <w:t xml:space="preserve">en passant par un clic-droit sur le fichier ZIP, puis en sélectionnant </w:t>
      </w:r>
      <w:r w:rsidR="001531B0" w:rsidRPr="008D6C92">
        <w:rPr>
          <w:b/>
          <w:color w:val="7030A0"/>
        </w:rPr>
        <w:t>Extraire ici</w:t>
      </w:r>
      <w:r w:rsidRPr="008D6C92">
        <w:rPr>
          <w:color w:val="7030A0"/>
        </w:rPr>
        <w:t xml:space="preserve"> </w:t>
      </w:r>
    </w:p>
    <w:p w:rsidR="001531B0" w:rsidRDefault="00E92863" w:rsidP="00E92863">
      <w:r w:rsidRPr="004308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2591781</wp:posOffset>
                </wp:positionH>
                <wp:positionV relativeFrom="paragraph">
                  <wp:posOffset>1547671</wp:posOffset>
                </wp:positionV>
                <wp:extent cx="911460" cy="158770"/>
                <wp:effectExtent l="19050" t="19050" r="22225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460" cy="1587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729CE" id="Rectangle 17" o:spid="_x0000_s1026" style="position:absolute;margin-left:204.1pt;margin-top:121.85pt;width:71.7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SONnQIAAJAFAAAOAAAAZHJzL2Uyb0RvYy54bWysVN9P2zAQfp+0/8Hy+0hSCoWKFFUgpkmI&#10;IWDi2XXsJpLj885u0+6v39lJQ8XQHqb1wfXl7r7zfffj6nrXGrZV6BuwJS9Ocs6UlVA1dl3yHy93&#10;Xy4480HYShiwquR75fn14vOnq87N1QRqMJVCRiDWzztX8joEN88yL2vVCn8CTllSasBWBBJxnVUo&#10;OkJvTTbJ8/OsA6wcglTe09fbXskXCV9rJcN3rb0KzJSc3hbSielcxTNbXIn5GoWrGzk8Q/zDK1rR&#10;WAo6Qt2KINgGmz+g2kYieNDhREKbgdaNVCkHyqbI32XzXAunUi5EjncjTf7/wcqH7SOypqLazTiz&#10;oqUaPRFrwq6NYvSNCOqcn5Pds3vEQfJ0jdnuNLbxn/Jgu0TqfiRV7QKT9PGyKKbnRL0kVXF2MZsl&#10;0rM3Z4c+fFXQsngpOVL0RKXY3vtAAcn0YBJjWbhrjEl1M5Z1JT+9KPI8eXgwTRW10c7jenVjkG0F&#10;lX6Wn+bLQ+AjM8I2lkLEFPuk0i3sjYoYxj4pTexQGpM+QuxLNcIKKZUNRa+qRaX6aGc5/SJzBJ86&#10;OXokKQFGZE2vHLEHgI+xe5jBPrqq1Naj85D635xHjxQZbBid28YCfpSZoayGyL39gaSemsjSCqo9&#10;9Q5CP1TeybuGKngvfHgUSFNERafNEL7ToQ1QpWC4cVYD/vroe7Sn5iYtZx1NZcn9z41AxZn5Zqnt&#10;L4vpNI5xEqZnswkJeKxZHWvspr0Bqn5BO8jJdI32wRyuGqF9pQWyjFFJJayk2CWXAQ/CTei3Ba0g&#10;qZbLZEaj60S4t89ORvDIauzQl92rQDe0caD+f4DDBIv5u27ubaOnheUmgG5Sq7/xOvBNY58aZ1hR&#10;ca8cy8nqbZEufgMAAP//AwBQSwMEFAAGAAgAAAAhAIZ/POXhAAAACwEAAA8AAABkcnMvZG93bnJl&#10;di54bWxMj8tOwzAQRfdI/IM1SOyo3fQVpXEqVAkhxKoBpC7deOoEYjvEbpvw9UxXsJvH0Z0z+Waw&#10;LTtjHxrvJEwnAhi6yuvGGQnvb08PKbAQldOq9Q4ljBhgU9ze5CrT/uJ2eC6jYRTiQqYk1DF2Geeh&#10;qtGqMPEdOtodfW9VpLY3XPfqQuG25YkQS25V4+hCrTrc1lh9lScr4ac0wsx24/bzIxyfX1/iuB++&#10;Synv74bHNbCIQ/yD4apP6lCQ08GfnA6slTAXaUKohGQ+WwEjYrGYUnGgyTJdAS9y/v+H4hcAAP//&#10;AwBQSwECLQAUAAYACAAAACEAtoM4kv4AAADhAQAAEwAAAAAAAAAAAAAAAAAAAAAAW0NvbnRlbnRf&#10;VHlwZXNdLnhtbFBLAQItABQABgAIAAAAIQA4/SH/1gAAAJQBAAALAAAAAAAAAAAAAAAAAC8BAABf&#10;cmVscy8ucmVsc1BLAQItABQABgAIAAAAIQCUySONnQIAAJAFAAAOAAAAAAAAAAAAAAAAAC4CAABk&#10;cnMvZTJvRG9jLnhtbFBLAQItABQABgAIAAAAIQCGfzzl4QAAAAsBAAAPAAAAAAAAAAAAAAAAAPcE&#10;AABkcnMvZG93bnJldi54bWxQSwUGAAAAAAQABADzAAAABQYAAAAA&#10;" filled="f" strokecolor="#7030a0" strokeweight="3pt"/>
            </w:pict>
          </mc:Fallback>
        </mc:AlternateContent>
      </w:r>
      <w:r w:rsidRPr="004308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380755</wp:posOffset>
                </wp:positionH>
                <wp:positionV relativeFrom="paragraph">
                  <wp:posOffset>1062539</wp:posOffset>
                </wp:positionV>
                <wp:extent cx="2205145" cy="202873"/>
                <wp:effectExtent l="19050" t="19050" r="2413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145" cy="20287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842CF" id="Rectangle 6" o:spid="_x0000_s1026" style="position:absolute;margin-left:30pt;margin-top:83.65pt;width:173.65pt;height:1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u5ngIAAI8FAAAOAAAAZHJzL2Uyb0RvYy54bWysVE1PGzEQvVfqf7B8L/tBAnTFBkUgqkoI&#10;EFBxdrx2diXb49pONumv79i7WSKKeqiag2PvzLzxe56Zy6udVmQrnO/A1LQ4ySkRhkPTmXVNf7zc&#10;frmgxAdmGqbAiJruhadXi8+fLntbiRJaUI1wBEGMr3pb0zYEW2WZ563QzJ+AFQaNEpxmAY9unTWO&#10;9YiuVVbm+VnWg2usAy68x683g5EuEr6UgocHKb0IRNUU7xbS6tK6imu2uGTV2jHbdny8BvuHW2jW&#10;GUw6Qd2wwMjGdX9A6Y478CDDCQedgZQdF4kDsinyd2yeW2ZF4oLieDvJ5P8fLL/fPjrSNTU9o8Qw&#10;jU/0hKIxs1aCnEV5eusr9Hq2j248edxGrjvpdPxHFmSXJN1PkopdIBw/lmU+L2ZzSjjayry8OD+N&#10;oNlbtHU+fBOgSdzU1GH2pCTb3vkwuB5cYjIDt51S+J1VypC+pqcXRZ6nCA+qa6I1Gr1br66VI1uG&#10;L3+en+bL9NiY+MgNT8rgbSLHgVXahb0SQ4InIVGcyGPIEMtSTLCMc2FCMZha1ogh2zzH38gyFXKM&#10;SJyVQcCILPGWE/YI8DH2oMDoH0NFquopeKT+t+ApImUGE6Zg3RlwHzFTyGrMPPgfRBqkiSqtoNlj&#10;6TgYespbftvhC94xHx6ZwybCdsPBEB5wkQrwpWDcUdKC+/XR9+iPtY1WSnpsypr6nxvmBCXqu8Gq&#10;/1rMZrGL02E2Py/x4I4tq2OL2ehrwNcvcARZnrbRP6jDVjrQrzg/ljErmpjhmLumPLjD4ToMwwIn&#10;EBfLZXLDzrUs3JlnyyN4VDVW6MvulTk7lnHABriHQwOz6l01D74x0sByE0B2qdTfdB31xq5PhTNO&#10;qDhWjs/J622OLn4DAAD//wMAUEsDBBQABgAIAAAAIQCvOnsm3wAAAAoBAAAPAAAAZHJzL2Rvd25y&#10;ZXYueG1sTI9BT8MwDIXvSPyHyEjcWMKGCitNJzQJIcRpBSSOWeOlhcYpTba1/Hq8E9zs56fn7xWr&#10;0XfigENsA2m4nikQSHWwLTkNb6+PV3cgYjJkTRcINUwYYVWenxUmt+FIGzxUyQkOoZgbDU1KfS5l&#10;rBv0Js5Cj8S3XRi8SbwOTtrBHDncd3KuVCa9aYk/NKbHdYP1V7X3Gn4qp9xiM60/3+Pu6eU5TR/j&#10;d6X15cX4cA8i4Zj+zHDCZ3QomWkb9mSj6DRkiqsk1rPbBQg23KjTsGVluZyDLAv5v0L5CwAA//8D&#10;AFBLAQItABQABgAIAAAAIQC2gziS/gAAAOEBAAATAAAAAAAAAAAAAAAAAAAAAABbQ29udGVudF9U&#10;eXBlc10ueG1sUEsBAi0AFAAGAAgAAAAhADj9If/WAAAAlAEAAAsAAAAAAAAAAAAAAAAALwEAAF9y&#10;ZWxzLy5yZWxzUEsBAi0AFAAGAAgAAAAhAN9VO7meAgAAjwUAAA4AAAAAAAAAAAAAAAAALgIAAGRy&#10;cy9lMm9Eb2MueG1sUEsBAi0AFAAGAAgAAAAhAK86eybfAAAACgEAAA8AAAAAAAAAAAAAAAAA+AQA&#10;AGRycy9kb3ducmV2LnhtbFBLBQYAAAAABAAEAPMAAAAEBgAAAAA=&#10;" filled="f" strokecolor="#7030a0" strokeweight="3pt"/>
            </w:pict>
          </mc:Fallback>
        </mc:AlternateContent>
      </w:r>
      <w:r w:rsidR="001531B0" w:rsidRPr="0043080C">
        <w:rPr>
          <w:noProof/>
          <w:lang w:eastAsia="fr-FR"/>
        </w:rPr>
        <w:drawing>
          <wp:inline distT="0" distB="0" distL="0" distR="0" wp14:anchorId="2137A2E9" wp14:editId="120BAF95">
            <wp:extent cx="3514349" cy="1620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4349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616" w:rsidRPr="008D6C92" w:rsidRDefault="00A96616" w:rsidP="00E92863">
      <w:pPr>
        <w:rPr>
          <w:i/>
          <w:color w:val="595959" w:themeColor="text1" w:themeTint="A6"/>
        </w:rPr>
      </w:pPr>
      <w:r w:rsidRPr="008D6C92">
        <w:rPr>
          <w:i/>
          <w:color w:val="595959" w:themeColor="text1" w:themeTint="A6"/>
        </w:rPr>
        <w:t>(*) Si le répertoire Applications n’existe pas il faut le créer.</w:t>
      </w:r>
    </w:p>
    <w:p w:rsidR="00A96616" w:rsidRPr="008D6C92" w:rsidRDefault="00B50648" w:rsidP="008D6C92">
      <w:pPr>
        <w:pStyle w:val="Titre1"/>
      </w:pPr>
      <w:r w:rsidRPr="008D6C92">
        <w:t>Effectuez un clic-droit, puis Propriétés sur le raccourci GeVerif pour vérifier ou modifier le chemin du répertoire contenant l’exécutable Bentley indispensable au lancement de l’utilitaire</w:t>
      </w:r>
      <w:r w:rsidR="00972F6B" w:rsidRPr="008D6C92">
        <w:t xml:space="preserve"> à partir de l’espace </w:t>
      </w:r>
      <w:r w:rsidR="00972F6B" w:rsidRPr="008D6C92">
        <w:rPr>
          <w:color w:val="7030A0"/>
        </w:rPr>
        <w:t>Cible</w:t>
      </w:r>
    </w:p>
    <w:p w:rsidR="00B50648" w:rsidRDefault="003769BE" w:rsidP="00E9286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76656</wp:posOffset>
                </wp:positionH>
                <wp:positionV relativeFrom="paragraph">
                  <wp:posOffset>1249578</wp:posOffset>
                </wp:positionV>
                <wp:extent cx="3171217" cy="221756"/>
                <wp:effectExtent l="19050" t="19050" r="1016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217" cy="2217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712CC" id="Rectangle 5" o:spid="_x0000_s1026" style="position:absolute;margin-left:6.05pt;margin-top:98.4pt;width:249.7pt;height:17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oHwnAIAAI8FAAAOAAAAZHJzL2Uyb0RvYy54bWysVMFu2zAMvQ/YPwi6r7bTpumCOkXQosOA&#10;oi3aDj0rshQbkEWNUuJkXz9KdtygK3YYloNCmuSj+ETy8mrXGrZV6BuwJS9Ocs6UlVA1dl3yHy+3&#10;Xy4480HYShiwquR75fnV4vOny87N1QRqMJVCRiDWzztX8joEN88yL2vVCn8CTlkyasBWBFJxnVUo&#10;OkJvTTbJ8/OsA6wcglTe09eb3sgXCV9rJcOD1l4FZkpOdwvpxHSu4pktLsV8jcLVjRyuIf7hFq1o&#10;LCUdoW5EEGyDzR9QbSMRPOhwIqHNQOtGqlQDVVPk76p5roVTqRYix7uRJv//YOX99hFZU5V8ypkV&#10;LT3RE5Em7NooNo30dM7PyevZPeKgeRJjrTuNbfynKtguUbofKVW7wCR9PC1mxaSYcSbJNiFpeh5B&#10;s7dohz58U9CyKJQcKXtiUmzvfOhdDy4xmYXbxhj6LubGso4yXBR5niI8mKaK1mj0uF5dG2RbQS8/&#10;y0/zZXpsSnzkRpqxdJtYY19VksLeqD7Bk9JEDtUx6TPEtlQjrJBS2VD0plpUqs82zek3VJkaOUak&#10;mo0lwIis6ZYj9gDwMXbPwOAfQ1Xq6jF4KP1vwWNEygw2jMFtYwE/qsxQVUPm3v9AUk9NZGkF1Z5a&#10;B6GfKe/kbUMveCd8eBRIQ0TjRoshPNChDdBLwSBxVgP++uh79KfeJitnHQ1lyf3PjUDFmfluqeu/&#10;FmdncYqTcjadTUjBY8vq2GI37TXQ6xe0gpxMYvQP5iBqhPaV9scyZiWTsJJyl1wGPCjXoV8WtIGk&#10;Wi6TG02uE+HOPjsZwSOrsUNfdq8C3dDGgQbgHg4DLObvurn3jZEWlpsAukmt/sbrwDdNfWqcYUPF&#10;tXKsJ6+3Pbr4DQAA//8DAFBLAwQUAAYACAAAACEAxhZK5uAAAAAKAQAADwAAAGRycy9kb3ducmV2&#10;LnhtbEyPTUvDQBCG74L/YRnBm90kpdXGbIoURMRTo0KP2+x0E83Oxuy2Tfz1jic9DS/z8H4U69F1&#10;4oRDaD0pSGcJCKTam5asgrfXx5s7ECFqMrrzhAomDLAuLy8KnRt/pi2eqmgFm1DItYImxj6XMtQN&#10;Oh1mvkfi38EPTkeWg5Vm0Gc2d53MkmQpnW6JExrd46bB+rM6OgXflU3sfDttPt7D4enlOU678atS&#10;6vpqfLgHEXGMfzD81ufqUHKnvT+SCaJjnaVM8l0teQIDizRdgNgryObpLciykP8nlD8AAAD//wMA&#10;UEsBAi0AFAAGAAgAAAAhALaDOJL+AAAA4QEAABMAAAAAAAAAAAAAAAAAAAAAAFtDb250ZW50X1R5&#10;cGVzXS54bWxQSwECLQAUAAYACAAAACEAOP0h/9YAAACUAQAACwAAAAAAAAAAAAAAAAAvAQAAX3Jl&#10;bHMvLnJlbHNQSwECLQAUAAYACAAAACEA+AKB8JwCAACPBQAADgAAAAAAAAAAAAAAAAAuAgAAZHJz&#10;L2Uyb0RvYy54bWxQSwECLQAUAAYACAAAACEAxhZK5uAAAAAKAQAADwAAAAAAAAAAAAAAAAD2BAAA&#10;ZHJzL2Rvd25yZXYueG1sUEsFBgAAAAAEAAQA8wAAAAMGAAAAAA==&#10;" filled="f" strokecolor="#7030a0" strokeweight="3pt"/>
            </w:pict>
          </mc:Fallback>
        </mc:AlternateContent>
      </w:r>
      <w:r w:rsidRPr="003769BE">
        <w:rPr>
          <w:noProof/>
          <w:lang w:eastAsia="fr-FR"/>
        </w:rPr>
        <w:drawing>
          <wp:inline distT="0" distB="0" distL="0" distR="0" wp14:anchorId="1E1C898C" wp14:editId="422EAD16">
            <wp:extent cx="3326897" cy="1440000"/>
            <wp:effectExtent l="0" t="0" r="6985" b="825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689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70" w:rsidRDefault="00023F70" w:rsidP="008D6C92">
      <w:pPr>
        <w:pStyle w:val="Titre1"/>
      </w:pPr>
      <w:r>
        <w:t xml:space="preserve">Modifiez le chemin et le nom de l’exécutable « Bentley » installé sur votre poste de travail placé </w:t>
      </w:r>
      <w:r w:rsidRPr="008D6C92">
        <w:rPr>
          <w:b/>
          <w:color w:val="7030A0"/>
        </w:rPr>
        <w:t>entre les guillemets</w:t>
      </w:r>
    </w:p>
    <w:p w:rsidR="006A0A02" w:rsidRPr="008D6C92" w:rsidRDefault="006A0A02" w:rsidP="00D535FD">
      <w:pPr>
        <w:spacing w:before="240"/>
        <w:rPr>
          <w:i/>
          <w:color w:val="595959" w:themeColor="text1" w:themeTint="A6"/>
        </w:rPr>
      </w:pPr>
      <w:r w:rsidRPr="008D6C92">
        <w:rPr>
          <w:i/>
          <w:color w:val="595959" w:themeColor="text1" w:themeTint="A6"/>
        </w:rPr>
        <w:t>Exemple pour OpenCities Map Advanced :</w:t>
      </w:r>
    </w:p>
    <w:p w:rsidR="00972F6B" w:rsidRPr="008D6C92" w:rsidRDefault="00023F70" w:rsidP="006A0A02">
      <w:pPr>
        <w:spacing w:before="60"/>
        <w:rPr>
          <w:color w:val="595959" w:themeColor="text1" w:themeTint="A6"/>
        </w:rPr>
      </w:pPr>
      <w:r w:rsidRPr="008D6C92">
        <w:rPr>
          <w:color w:val="595959" w:themeColor="text1" w:themeTint="A6"/>
        </w:rPr>
        <w:t>"</w:t>
      </w:r>
      <w:r w:rsidRPr="008D6C92">
        <w:rPr>
          <w:b/>
          <w:color w:val="7030A0"/>
        </w:rPr>
        <w:t>C:\Program Files\Bentley\Map CONNECT Edition\</w:t>
      </w:r>
      <w:proofErr w:type="spellStart"/>
      <w:r w:rsidRPr="008D6C92">
        <w:rPr>
          <w:b/>
          <w:color w:val="7030A0"/>
        </w:rPr>
        <w:t>MapAdvanced</w:t>
      </w:r>
      <w:proofErr w:type="spellEnd"/>
      <w:r w:rsidRPr="008D6C92">
        <w:rPr>
          <w:b/>
          <w:color w:val="7030A0"/>
        </w:rPr>
        <w:t>\MapAdvanced.exe</w:t>
      </w:r>
      <w:r w:rsidRPr="008D6C92">
        <w:rPr>
          <w:color w:val="595959" w:themeColor="text1" w:themeTint="A6"/>
        </w:rPr>
        <w:t>" -</w:t>
      </w:r>
      <w:proofErr w:type="spellStart"/>
      <w:r w:rsidRPr="008D6C92">
        <w:rPr>
          <w:color w:val="595959" w:themeColor="text1" w:themeTint="A6"/>
        </w:rPr>
        <w:t>wcC</w:t>
      </w:r>
      <w:proofErr w:type="spellEnd"/>
      <w:r w:rsidRPr="008D6C92">
        <w:rPr>
          <w:color w:val="595959" w:themeColor="text1" w:themeTint="A6"/>
        </w:rPr>
        <w:t>:\</w:t>
      </w:r>
      <w:proofErr w:type="spellStart"/>
      <w:r w:rsidRPr="008D6C92">
        <w:rPr>
          <w:color w:val="595959" w:themeColor="text1" w:themeTint="A6"/>
        </w:rPr>
        <w:t>Users</w:t>
      </w:r>
      <w:proofErr w:type="spellEnd"/>
      <w:r w:rsidRPr="008D6C92">
        <w:rPr>
          <w:color w:val="595959" w:themeColor="text1" w:themeTint="A6"/>
        </w:rPr>
        <w:t>\Public\Applications\GeVerif\</w:t>
      </w:r>
      <w:proofErr w:type="spellStart"/>
      <w:r w:rsidRPr="008D6C92">
        <w:rPr>
          <w:color w:val="595959" w:themeColor="text1" w:themeTint="A6"/>
        </w:rPr>
        <w:t>GeVerif.cfg</w:t>
      </w:r>
      <w:proofErr w:type="spellEnd"/>
      <w:r w:rsidRPr="008D6C92">
        <w:rPr>
          <w:color w:val="595959" w:themeColor="text1" w:themeTint="A6"/>
        </w:rPr>
        <w:t xml:space="preserve"> C:\Users\Public\Applications\GeVerif\GeVerif.dgn</w:t>
      </w:r>
    </w:p>
    <w:p w:rsidR="006A0A02" w:rsidRPr="008D6C92" w:rsidRDefault="006A0A02" w:rsidP="00E92863">
      <w:pPr>
        <w:rPr>
          <w:rStyle w:val="ui-provider"/>
          <w:i/>
          <w:color w:val="595959" w:themeColor="text1" w:themeTint="A6"/>
        </w:rPr>
      </w:pPr>
      <w:r w:rsidRPr="008D6C92">
        <w:rPr>
          <w:i/>
          <w:color w:val="595959" w:themeColor="text1" w:themeTint="A6"/>
        </w:rPr>
        <w:t>Exemple pour Microstation :</w:t>
      </w:r>
    </w:p>
    <w:p w:rsidR="006A0A02" w:rsidRPr="00E92863" w:rsidRDefault="006A0A02" w:rsidP="006A0A02">
      <w:pPr>
        <w:spacing w:before="60"/>
      </w:pPr>
      <w:r w:rsidRPr="008D6C92">
        <w:rPr>
          <w:rStyle w:val="ui-provider"/>
          <w:color w:val="595959" w:themeColor="text1" w:themeTint="A6"/>
        </w:rPr>
        <w:t>"</w:t>
      </w:r>
      <w:r w:rsidRPr="008D6C92">
        <w:rPr>
          <w:rStyle w:val="ui-provider"/>
          <w:b/>
          <w:color w:val="7030A0"/>
        </w:rPr>
        <w:t>C:\Program Files\Bentley\</w:t>
      </w:r>
      <w:proofErr w:type="spellStart"/>
      <w:r w:rsidRPr="008D6C92">
        <w:rPr>
          <w:rStyle w:val="ui-provider"/>
          <w:b/>
          <w:color w:val="7030A0"/>
        </w:rPr>
        <w:t>MicroStation</w:t>
      </w:r>
      <w:proofErr w:type="spellEnd"/>
      <w:r w:rsidRPr="008D6C92">
        <w:rPr>
          <w:rStyle w:val="ui-provider"/>
          <w:b/>
          <w:color w:val="7030A0"/>
        </w:rPr>
        <w:t xml:space="preserve"> CONNECT Edition\</w:t>
      </w:r>
      <w:proofErr w:type="spellStart"/>
      <w:r w:rsidRPr="008D6C92">
        <w:rPr>
          <w:rStyle w:val="ui-provider"/>
          <w:b/>
          <w:color w:val="7030A0"/>
        </w:rPr>
        <w:t>MicroStation</w:t>
      </w:r>
      <w:proofErr w:type="spellEnd"/>
      <w:r w:rsidRPr="008D6C92">
        <w:rPr>
          <w:rStyle w:val="ui-provider"/>
          <w:b/>
          <w:color w:val="7030A0"/>
        </w:rPr>
        <w:t>\microstation.exe</w:t>
      </w:r>
      <w:r w:rsidRPr="008D6C92">
        <w:rPr>
          <w:rStyle w:val="ui-provider"/>
          <w:color w:val="595959" w:themeColor="text1" w:themeTint="A6"/>
        </w:rPr>
        <w:t>" -</w:t>
      </w:r>
      <w:proofErr w:type="spellStart"/>
      <w:r w:rsidRPr="008D6C92">
        <w:rPr>
          <w:rStyle w:val="ui-provider"/>
          <w:color w:val="595959" w:themeColor="text1" w:themeTint="A6"/>
        </w:rPr>
        <w:t>wcC</w:t>
      </w:r>
      <w:proofErr w:type="spellEnd"/>
      <w:r w:rsidRPr="008D6C92">
        <w:rPr>
          <w:rStyle w:val="ui-provider"/>
          <w:color w:val="595959" w:themeColor="text1" w:themeTint="A6"/>
        </w:rPr>
        <w:t>:\</w:t>
      </w:r>
      <w:proofErr w:type="spellStart"/>
      <w:r w:rsidRPr="008D6C92">
        <w:rPr>
          <w:rStyle w:val="ui-provider"/>
          <w:color w:val="595959" w:themeColor="text1" w:themeTint="A6"/>
        </w:rPr>
        <w:t>Users</w:t>
      </w:r>
      <w:proofErr w:type="spellEnd"/>
      <w:r w:rsidRPr="008D6C92">
        <w:rPr>
          <w:rStyle w:val="ui-provider"/>
          <w:color w:val="595959" w:themeColor="text1" w:themeTint="A6"/>
        </w:rPr>
        <w:t>\Public\applications\GeVerif\</w:t>
      </w:r>
      <w:proofErr w:type="spellStart"/>
      <w:r w:rsidRPr="008D6C92">
        <w:rPr>
          <w:rStyle w:val="ui-provider"/>
          <w:color w:val="595959" w:themeColor="text1" w:themeTint="A6"/>
        </w:rPr>
        <w:t>GeVerif.cfg</w:t>
      </w:r>
      <w:proofErr w:type="spellEnd"/>
      <w:r w:rsidRPr="008D6C92">
        <w:rPr>
          <w:rStyle w:val="ui-provider"/>
          <w:color w:val="595959" w:themeColor="text1" w:themeTint="A6"/>
        </w:rPr>
        <w:t xml:space="preserve"> C:\Users\Public\Applications\GeVerif\GeVerif.dgn</w:t>
      </w:r>
    </w:p>
    <w:p w:rsidR="006A0A02" w:rsidRDefault="006A0A02">
      <w:pPr>
        <w:spacing w:before="0" w:after="160" w:line="259" w:lineRule="auto"/>
      </w:pPr>
      <w:r>
        <w:br w:type="page"/>
      </w:r>
    </w:p>
    <w:p w:rsidR="00E92863" w:rsidRDefault="00E92863" w:rsidP="008D6C92">
      <w:pPr>
        <w:pStyle w:val="Titre1"/>
      </w:pPr>
      <w:r>
        <w:lastRenderedPageBreak/>
        <w:t xml:space="preserve">Validez la modification en appuyant sur </w:t>
      </w:r>
      <w:r w:rsidRPr="00E92863">
        <w:rPr>
          <w:b/>
          <w:color w:val="7030A0"/>
        </w:rPr>
        <w:t>Appliquer</w:t>
      </w:r>
    </w:p>
    <w:p w:rsidR="00E92863" w:rsidRPr="00E92863" w:rsidRDefault="003769BE" w:rsidP="00E9286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2951480</wp:posOffset>
                </wp:positionV>
                <wp:extent cx="455948" cy="157759"/>
                <wp:effectExtent l="19050" t="19050" r="20320" b="1397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48" cy="15775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FE67C" id="Rectangle 24" o:spid="_x0000_s1026" style="position:absolute;margin-left:178.2pt;margin-top:232.4pt;width:35.9pt;height:1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9QmnwIAAJAFAAAOAAAAZHJzL2Uyb0RvYy54bWysVFFv2yAQfp+0/4B4X22nydJadaqoVadJ&#10;VRu1nfpMMMSWgGNA4mS/fgd23Kir9jAtDw5wd9/xfdzd1fVeK7ITzrdgKlqc5ZQIw6FuzaaiP17u&#10;vlxQ4gMzNVNgREUPwtPrxedPV50txQQaULVwBEGMLztb0SYEW2aZ543QzJ+BFQaNEpxmAbduk9WO&#10;dYiuVTbJ869ZB662DrjwHk9veyNdJHwpBQ+PUnoRiKoo3i2kr0vfdfxmiytWbhyzTcuHa7B/uIVm&#10;rcGkI9QtC4xsXfsHlG65Aw8ynHHQGUjZcpE4IJsif8fmuWFWJC4ojrejTP7/wfKH3cqRtq7oZEqJ&#10;YRrf6AlVY2ajBMEzFKizvkS/Z7tyw87jMrLdS6fjP/Ig+yTqYRRV7APheDidzS6nWAUcTcVsPp9d&#10;RszsLdg6H74J0CQuKuowe5KS7e596F2PLjGXgbtWKTxnpTKkq+j5RZHnKcKDautojUbvNusb5ciO&#10;4dPP8/N8mV4bE5+44U4ZvE2k2JNKq3BQok/wJCSqgzQmfYZYl2KEZZwLE4re1LBa9NlmOf4GlqmS&#10;Y0TirAwCRmSJtxyxB4CPsXsFBv8YKlJZj8ED9b8FjxEpM5gwBuvWgPuImUJWQ+be/yhSL01UaQ31&#10;AWvHQd9U3vK7Fl/wnvmwYg67CPsNJ0N4xI9UgC8Fw4qSBtyvj86jPxY3WinpsCsr6n9umROUqO8G&#10;y/6ymE5jG6fNdDaf4MadWtanFrPVN4CvX+AMsjwto39Qx6V0oF9xgCxjVjQxwzF3RXlwx81N6KcF&#10;jiAulsvkhq1rWbg3z5ZH8KhqrNCX/StzdijjgPX/AMcOZuW7au59Y6SB5TaAbFOpv+k66I1tnwpn&#10;GFFxrpzuk9fbIF38BgAA//8DAFBLAwQUAAYACAAAACEAqCLJ6uEAAAALAQAADwAAAGRycy9kb3du&#10;cmV2LnhtbEyPwU6DQBCG7ya+w2ZMvNlFioRSlsY0McZ4KmricQvTBWVnkd224NM7nvQ2k/nyz/cX&#10;m8n24oSj7xwpuF1EIJBq13RkFLy+PNxkIHzQ1OjeESqY0cOmvLwodN64M+3wVAUjOIR8rhW0IQy5&#10;lL5u0Wq/cAMS3w5utDrwOhrZjPrM4baXcRSl0uqO+EOrB9y2WH9WR6vguzKRWe7m7cebPzw+P4X5&#10;ffqqlLq+mu7XIAJO4Q+GX31Wh5Kd9u5IjRe9guVdmjCqIEkT7sBEEmcxiD0P2SoFWRbyf4fyBwAA&#10;//8DAFBLAQItABQABgAIAAAAIQC2gziS/gAAAOEBAAATAAAAAAAAAAAAAAAAAAAAAABbQ29udGVu&#10;dF9UeXBlc10ueG1sUEsBAi0AFAAGAAgAAAAhADj9If/WAAAAlAEAAAsAAAAAAAAAAAAAAAAALwEA&#10;AF9yZWxzLy5yZWxzUEsBAi0AFAAGAAgAAAAhAJ5b1CafAgAAkAUAAA4AAAAAAAAAAAAAAAAALgIA&#10;AGRycy9lMm9Eb2MueG1sUEsBAi0AFAAGAAgAAAAhAKgiyerhAAAACwEAAA8AAAAAAAAAAAAAAAAA&#10;+QQAAGRycy9kb3ducmV2LnhtbFBLBQYAAAAABAAEAPMAAAAHBgAAAAA=&#10;" filled="f" strokecolor="#7030a0" strokeweight="3pt"/>
            </w:pict>
          </mc:Fallback>
        </mc:AlternateContent>
      </w:r>
      <w:r w:rsidRPr="003769BE">
        <w:rPr>
          <w:noProof/>
          <w:lang w:eastAsia="fr-FR"/>
        </w:rPr>
        <w:drawing>
          <wp:inline distT="0" distB="0" distL="0" distR="0" wp14:anchorId="3A6D2E90" wp14:editId="477C061C">
            <wp:extent cx="2748712" cy="3060000"/>
            <wp:effectExtent l="0" t="0" r="0" b="762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8712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1B0" w:rsidRDefault="00194A71" w:rsidP="008D6C92">
      <w:pPr>
        <w:pStyle w:val="Titre1"/>
      </w:pPr>
      <w:r w:rsidRPr="0043080C">
        <w:t>Double-clique</w:t>
      </w:r>
      <w:r w:rsidR="00A96616">
        <w:t>z</w:t>
      </w:r>
      <w:r w:rsidRPr="0043080C">
        <w:t xml:space="preserve"> sur le raccourci </w:t>
      </w:r>
      <w:r w:rsidR="00A55D8F">
        <w:rPr>
          <w:b/>
          <w:color w:val="7030A0"/>
        </w:rPr>
        <w:t>GeVerif</w:t>
      </w:r>
    </w:p>
    <w:p w:rsidR="0043080C" w:rsidRDefault="00A55D8F" w:rsidP="00E9286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1071879</wp:posOffset>
                </wp:positionV>
                <wp:extent cx="1162595" cy="218803"/>
                <wp:effectExtent l="19050" t="19050" r="19050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595" cy="21880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F4889" id="Rectangle 3" o:spid="_x0000_s1026" style="position:absolute;margin-left:0;margin-top:84.4pt;width:91.55pt;height:1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3HDnwIAAI8FAAAOAAAAZHJzL2Uyb0RvYy54bWysVEtPGzEQvlfqf7B8L7sbCA0RGxSBqCoh&#10;QEDF2fHayUpejzt2skl/fcfeBxFFPVTNwfHszHzj+eZxebVvDNsp9DXYkhcnOWfKSqhquy75j5fb&#10;LzPOfBC2EgasKvlBeX61+PzpsnVzNYENmEohIxDr560r+SYEN88yLzeqEf4EnLKk1ICNCCTiOqtQ&#10;tITemGyS5+dZC1g5BKm8p683nZIvEr7WSoYHrb0KzJSc3hbSielcxTNbXIr5GoXb1LJ/hviHVzSi&#10;thR0hLoRQbAt1n9ANbVE8KDDiYQmA61rqVIOlE2Rv8vmeSOcSrkQOd6NNPn/Byvvd4/I6qrkp5xZ&#10;0VCJnog0YddGsdNIT+v8nKye3SP2kqdrzHWvsYn/lAXbJ0oPI6VqH5ikj0VxPpleTDmTpJsUs1me&#10;QLM3b4c+fFPQsHgpOVL0xKTY3flAEcl0MInBLNzWxqSyGctaevesyPPk4cHUVdRGO4/r1bVBthNU&#10;+a/5ab5MxSa0IzOSjKUQMccuq3QLB6MihrFPShM5lMekixDbUo2wQkplQ9GpNqJSXbRpTr9IXQw2&#10;eCQpAUZkTa8csXuAwbIDGbA7mN4+uqrU1aNzn/rfnEePFBlsGJ2b2gJ+lJmhrPrInf1AUkdNZGkF&#10;1YFaB6GbKe/kbU0VvBM+PAqkIaJxo8UQHujQBqhS0N842wD++uh7tKfeJi1nLQ1lyf3PrUDFmflu&#10;qesvirOzOMVJOJt+nZCAx5rVscZum2ug6he0gpxM12gfzHDVCM0r7Y9ljEoqYSXFLrkMOAjXoVsW&#10;tIGkWi6TGU2uE+HOPjsZwSOrsUNf9q8CXd/GgQbgHoYBFvN33dzZRk8Ly20AXadWf+O155umPjVO&#10;v6HiWjmWk9XbHl38BgAA//8DAFBLAwQUAAYACAAAACEAVhjqDt4AAAAIAQAADwAAAGRycy9kb3du&#10;cmV2LnhtbEyPwU7DMAyG70i8Q2QkbizZKk1VaTqhSQghTisgccwaLy00TmmyreXp8U5wtH/r9/eV&#10;m8n34oRj7AJpWC4UCKQm2I6chrfXx7scREyGrOkDoYYZI2yq66vSFDacaYenOjnBJRQLo6FNaSik&#10;jE2L3sRFGJA4O4TRm8Tj6KQdzZnLfS9XSq2lNx3xh9YMuG2x+aqPXsNP7ZTLdvP28z0enl6e0/wx&#10;fdda395MD/cgEk7p7xgu+IwOFTPtw5FsFL0GFkm8XecscInzbAlir2GlsgxkVcr/AtUvAAAA//8D&#10;AFBLAQItABQABgAIAAAAIQC2gziS/gAAAOEBAAATAAAAAAAAAAAAAAAAAAAAAABbQ29udGVudF9U&#10;eXBlc10ueG1sUEsBAi0AFAAGAAgAAAAhADj9If/WAAAAlAEAAAsAAAAAAAAAAAAAAAAALwEAAF9y&#10;ZWxzLy5yZWxzUEsBAi0AFAAGAAgAAAAhAPybccOfAgAAjwUAAA4AAAAAAAAAAAAAAAAALgIAAGRy&#10;cy9lMm9Eb2MueG1sUEsBAi0AFAAGAAgAAAAhAFYY6g7eAAAACAEAAA8AAAAAAAAAAAAAAAAA+QQA&#10;AGRycy9kb3ducmV2LnhtbFBLBQYAAAAABAAEAPMAAAAEBgAAAAA=&#10;" filled="f" strokecolor="#7030a0" strokeweight="3pt">
                <w10:wrap anchorx="margin"/>
              </v:rect>
            </w:pict>
          </mc:Fallback>
        </mc:AlternateContent>
      </w:r>
      <w:r w:rsidRPr="00A55D8F">
        <w:rPr>
          <w:noProof/>
          <w:lang w:eastAsia="fr-FR"/>
        </w:rPr>
        <w:drawing>
          <wp:inline distT="0" distB="0" distL="0" distR="0" wp14:anchorId="5E7DBFB1" wp14:editId="5891CB6C">
            <wp:extent cx="1168696" cy="126000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8696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0C" w:rsidRDefault="00A55D8F" w:rsidP="008D6C92">
      <w:pPr>
        <w:pStyle w:val="Titre1"/>
      </w:pPr>
      <w:r>
        <w:t>A l’ouverture</w:t>
      </w:r>
      <w:r w:rsidR="009A5766">
        <w:t xml:space="preserve">, sélectionnez un premier dossier à vérifier et appuyez sur le bouton </w:t>
      </w:r>
      <w:r w:rsidR="009A5766" w:rsidRPr="009A5766">
        <w:rPr>
          <w:b/>
          <w:color w:val="7030A0"/>
        </w:rPr>
        <w:t>Sélectionner un dossier</w:t>
      </w:r>
    </w:p>
    <w:p w:rsidR="0043080C" w:rsidRDefault="009A5766" w:rsidP="00E9286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1097281</wp:posOffset>
                </wp:positionV>
                <wp:extent cx="1276350" cy="2228850"/>
                <wp:effectExtent l="19050" t="19050" r="57150" b="95250"/>
                <wp:wrapNone/>
                <wp:docPr id="11" name="Connecteur en 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2228850"/>
                        </a:xfrm>
                        <a:prstGeom prst="bentConnector3">
                          <a:avLst>
                            <a:gd name="adj1" fmla="val 213"/>
                          </a:avLst>
                        </a:prstGeom>
                        <a:ln w="38100">
                          <a:solidFill>
                            <a:srgbClr val="7030A0"/>
                          </a:solidFill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7961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ngle 11" o:spid="_x0000_s1026" type="#_x0000_t34" style="position:absolute;margin-left:192pt;margin-top:86.4pt;width:100.5pt;height:17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fXTGAIAAH8EAAAOAAAAZHJzL2Uyb0RvYy54bWysVNuO0zAUfEfiHyy/01wqdquo6Qp1WV4Q&#10;VCx8gOtLa+Sbjr1N+/ccO2mWm5BA9MGNczzjmTl21ndna8hJQtTe9bRZ1JRIx73Q7tDTL58fXq0o&#10;iYk5wYx3sqcXGend5uWL9RA62fqjN0ICQRIXuyH09JhS6Koq8qO0LC58kA6LyoNlCadwqASwAdmt&#10;qdq6vqkGDyKA5zJGfHs/Fumm8CslefqoVJSJmJ6itlRGKOM+j9VmzboDsHDUfJLB/kGFZdrhpjPV&#10;PUuMPIH+hcpqDj56lRbc28orpbksHtBNU//k5vHIgixeMJwY5pji/6PlH047IFpg7xpKHLPYo613&#10;DoOTT4C9JMwdjCRYxaiGEDtEbN0OplkMO8i+zwps/kdH5FzivczxynMiHF827e3N8jV2gWOtbdvV&#10;CifIUz3DA8T0TnpL8kNP99KlSY2HZQmYnd7HVJIWk1wmvqJ0ZQ027sQMaZvlxDqtRf4rbwYaR4ae&#10;LldNXRfG6I0WD9qYXIxw2G8NECTq6W29rN9cJf6wzOqEx9Zo29NVnX95R9Ylps1bJ0i6BMwxgS7h&#10;TWqMQ6s5wTGz8pQuRo6aPkmFbcgpjaLyBZCzEsY5RlF6gG6Mw9UZplD1DJzc/Ak4rc9QWS7H34Bn&#10;RNnZuzSDrXYefic7na+S1bj+msDoO0ew9+JSTlOJBk95OQ/TjczX6Pt5gT9/NzbfAAAA//8DAFBL&#10;AwQUAAYACAAAACEAwh2Pkt8AAAALAQAADwAAAGRycy9kb3ducmV2LnhtbEyPQU/DMAyF70j8h8hI&#10;3FhKxyCUptOoNInrBhy4ZY1pqjVO12Rb9+8xJ7jZfk/P7yuXk+/FCcfYBdJwP8tAIDXBdtRq+Hhf&#10;3ykQMRmypg+EGi4YYVldX5WmsOFMGzxtUys4hGJhNLiUhkLK2Dj0Js7CgMTadxi9SbyOrbSjOXO4&#10;72WeZY/Sm474gzMD1g6b/fboNTyrdZ6710sdP4e3w5c7bParetL69mZavYBIOKU/M/zW5+pQcadd&#10;OJKNotcwVw/Mklh4ypmBHQu14MuOh3yuQFal/M9Q/QAAAP//AwBQSwECLQAUAAYACAAAACEAtoM4&#10;kv4AAADhAQAAEwAAAAAAAAAAAAAAAAAAAAAAW0NvbnRlbnRfVHlwZXNdLnhtbFBLAQItABQABgAI&#10;AAAAIQA4/SH/1gAAAJQBAAALAAAAAAAAAAAAAAAAAC8BAABfcmVscy8ucmVsc1BLAQItABQABgAI&#10;AAAAIQD7ofXTGAIAAH8EAAAOAAAAAAAAAAAAAAAAAC4CAABkcnMvZTJvRG9jLnhtbFBLAQItABQA&#10;BgAIAAAAIQDCHY+S3wAAAAsBAAAPAAAAAAAAAAAAAAAAAHIEAABkcnMvZG93bnJldi54bWxQSwUG&#10;AAAAAAQABADzAAAAfgUAAAAA&#10;" adj="46" strokecolor="#7030a0" strokeweight="3pt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7F798C" wp14:editId="2F66D683">
                <wp:simplePos x="0" y="0"/>
                <wp:positionH relativeFrom="column">
                  <wp:posOffset>1892991</wp:posOffset>
                </wp:positionH>
                <wp:positionV relativeFrom="paragraph">
                  <wp:posOffset>913111</wp:posOffset>
                </wp:positionV>
                <wp:extent cx="1118765" cy="182789"/>
                <wp:effectExtent l="19050" t="19050" r="24765" b="2730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765" cy="18278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74A8D" id="Rectangle 30" o:spid="_x0000_s1026" style="position:absolute;margin-left:149.05pt;margin-top:71.9pt;width:88.1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CcfnwIAAJEFAAAOAAAAZHJzL2Uyb0RvYy54bWysVE1v2zAMvQ/YfxB0X22nH0mDOkXQosOA&#10;oivaDj0rshQbkEWNUuJkv36U7LhBV+wwLAdHEslHvSeSV9e71rCtQt+ALXlxknOmrISqseuS/3i5&#10;+zLjzAdhK2HAqpLvlefXi8+frjo3VxOowVQKGYFYP+9cyesQ3DzLvKxVK/wJOGXJqAFbEWiL66xC&#10;0RF6a7JJnl9kHWDlEKTynk5veyNfJHytlQzftfYqMFNyultIX0zfVfxmiysxX6NwdSOHa4h/uEUr&#10;GktJR6hbEQTbYPMHVNtIBA86nEhoM9C6kSpxIDZF/o7Ncy2cSlxIHO9Gmfz/g5UP20dkTVXyU5LH&#10;ipbe6IlUE3ZtFKMzEqhzfk5+z+4Rh52nZWS709jGf+LBdknU/Siq2gUm6bAoitn04pwzSbZiNpnO&#10;LiNo9hbt0IevCloWFyVHSp+0FNt7H3rXg0tMZuGuMYbOxdxY1tHNZ0WepwgPpqmiNRo9rlc3BtlW&#10;0NtP89N8mdhQ4iM32hlLt4kce1ZpFfZG9QmelCZ5iMekzxALU42wQkplQ9GbalGpPtt5Tr+BZSrl&#10;GJE4G0uAEVnTLUfsAeBj7F6BwT+GqlTXY/BA/W/BY0TKDDaMwW1jAT9iZojVkLn3P4jUSxNVWkG1&#10;p+JB6LvKO3nX0AveCx8eBVIbUUXRaAjf6aMN0EvBsOKsBvz10Xn0p+omK2cdtWXJ/c+NQMWZ+Wap&#10;7i+Ls7PYx2lzdj6d0AaPLatji920N0CvX9AQcjIto38wh6VGaF9pgixjVjIJKyl3yWXAw+Ym9OOC&#10;ZpBUy2Vyo951ItzbZycjeFQ1VujL7lWgG8o4UAM8wKGFxfxdNfe+MdLCchNAN6nU33Qd9Ka+T4Uz&#10;zKg4WI73yettki5+AwAA//8DAFBLAwQUAAYACAAAACEAd6r+W+EAAAALAQAADwAAAGRycy9kb3du&#10;cmV2LnhtbEyPzU7DMBCE70i8g7VI3KjTJOpPGqdClRBCnBpA4ujG2yQQr0PstglPz3KC4858mp3J&#10;t6PtxBkH3zpSMJ9FIJAqZ1qqFby+PNytQPigyejOESqY0MO2uL7KdWbchfZ4LkMtOIR8phU0IfSZ&#10;lL5q0Go/cz0Se0c3WB34HGppBn3hcNvJOIoW0uqW+EOje9w1WH2WJ6vgu6yjOtlPu483f3x8fgrT&#10;+/hVKnV7M95vQAQcwx8Mv/W5OhTc6eBOZLzoFMTr1ZxRNtKENzCRLtMExIGVZbwAWeTy/4biBwAA&#10;//8DAFBLAQItABQABgAIAAAAIQC2gziS/gAAAOEBAAATAAAAAAAAAAAAAAAAAAAAAABbQ29udGVu&#10;dF9UeXBlc10ueG1sUEsBAi0AFAAGAAgAAAAhADj9If/WAAAAlAEAAAsAAAAAAAAAAAAAAAAALwEA&#10;AF9yZWxzLy5yZWxzUEsBAi0AFAAGAAgAAAAhAL1kJx+fAgAAkQUAAA4AAAAAAAAAAAAAAAAALgIA&#10;AGRycy9lMm9Eb2MueG1sUEsBAi0AFAAGAAgAAAAhAHeq/lvhAAAACwEAAA8AAAAAAAAAAAAAAAAA&#10;+QQAAGRycy9kb3ducmV2LnhtbFBLBQYAAAAABAAEAPMAAAAHBgAAAAA=&#10;" filled="f" strokecolor="#7030a0" strokeweight="3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3724442</wp:posOffset>
                </wp:positionH>
                <wp:positionV relativeFrom="paragraph">
                  <wp:posOffset>3228875</wp:posOffset>
                </wp:positionV>
                <wp:extent cx="1109044" cy="183983"/>
                <wp:effectExtent l="19050" t="19050" r="15240" b="2603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044" cy="18398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A37F0" id="Rectangle 29" o:spid="_x0000_s1026" style="position:absolute;margin-left:293.25pt;margin-top:254.25pt;width:87.35pt;height:1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C6oAIAAJEFAAAOAAAAZHJzL2Uyb0RvYy54bWysVFFv2yAQfp+0/4B4X20n6ZpYdaqoVadJ&#10;VVu1nfpMMMSWMMeAxMl+/Q5w3Kir9jAtDw5wd9/xfdzd5dW+U2QnrGtBV7Q4yykRmkPd6k1Ff7zc&#10;fplT4jzTNVOgRUUPwtGr5edPl70pxQQaULWwBEG0K3tT0cZ7U2aZ443omDsDIzQaJdiOedzaTVZb&#10;1iN6p7JJnn/NerC1scCFc3h6k4x0GfGlFNw/SOmEJ6qieDcfvzZ+1+GbLS9ZubHMNC0frsH+4RYd&#10;azUmHaFumGdka9s/oLqWW3Ag/RmHLgMpWy4iB2RT5O/YPDfMiMgFxXFmlMn9P1h+v3u0pK0rOllQ&#10;olmHb/SEqjG9UYLgGQrUG1ei37N5tMPO4TKw3UvbhX/kQfZR1MMoqth7wvGwKPJFPptRwtFWzKeL&#10;+TSAZm/Rxjr/TUBHwqKiFtNHLdnuzvnkenQJyTTctkrhOSuVJn1Fp/Miz2OEA9XWwRqMzm7W18qS&#10;HcO3v8in+So+NyY+ccOd0nibwDGxiit/UCIleBIS5UEek5QhFKYYYRnnQvsimRpWi5TtPMffwDKW&#10;coiInJVGwIAs8ZYj9gDwMXZSYPAPoSLW9Rg8UP9b8BgRM4P2Y3DXarAfMVPIasic/I8iJWmCSmuo&#10;D1g8FlJXOcNvW3zBO+b8I7PYRthwOBr8A36kAnwpGFaUNGB/fXQe/LG60UpJj21ZUfdzy6ygRH3X&#10;WPeLYjYLfRw3s/OLCW7sqWV9atHb7hrw9QscQobHZfD36riUFrpXnCCrkBVNTHPMXVHu7XFz7dO4&#10;wBnExWoV3bB3DfN3+tnwAB5UDRX6sn9l1gxl7LEB7uHYwqx8V83JN0RqWG09yDaW+puug97Y97Fw&#10;hhkVBsvpPnq9TdLlbwAAAP//AwBQSwMEFAAGAAgAAAAhAGOldyzhAAAACwEAAA8AAABkcnMvZG93&#10;bnJldi54bWxMj8FOwzAQRO9I/IO1SNyo3VZJozROhSohhDg1BYmjG2+dlNgOsdsmfD3LCW6zO6PZ&#10;t8VmtB274BBa7yTMZwIYutrr1hkJb/unhwxYiMpp1XmHEiYMsClvbwqVa391O7xU0TAqcSFXEpoY&#10;+5zzUDdoVZj5Hh15Rz9YFWkcDNeDulK57fhCiJRb1Tq60Kgetw3Wn9XZSviujDDL3bQ9vYfj8+tL&#10;nD7Gr0rK+7vxcQ0s4hj/wvCLT+hQEtPBn50OrJOQZGlCURIiI0GJVTpfADvQZrlKgJcF//9D+QMA&#10;AP//AwBQSwECLQAUAAYACAAAACEAtoM4kv4AAADhAQAAEwAAAAAAAAAAAAAAAAAAAAAAW0NvbnRl&#10;bnRfVHlwZXNdLnhtbFBLAQItABQABgAIAAAAIQA4/SH/1gAAAJQBAAALAAAAAAAAAAAAAAAAAC8B&#10;AABfcmVscy8ucmVsc1BLAQItABQABgAIAAAAIQDIyOC6oAIAAJEFAAAOAAAAAAAAAAAAAAAAAC4C&#10;AABkcnMvZTJvRG9jLnhtbFBLAQItABQABgAIAAAAIQBjpXcs4QAAAAsBAAAPAAAAAAAAAAAAAAAA&#10;APoEAABkcnMvZG93bnJldi54bWxQSwUGAAAAAAQABADzAAAACAYAAAAA&#10;" filled="f" strokecolor="#7030a0" strokeweight="3pt"/>
            </w:pict>
          </mc:Fallback>
        </mc:AlternateContent>
      </w:r>
      <w:r w:rsidRPr="009A5766">
        <w:rPr>
          <w:noProof/>
          <w:lang w:eastAsia="fr-FR"/>
        </w:rPr>
        <w:drawing>
          <wp:inline distT="0" distB="0" distL="0" distR="0" wp14:anchorId="20B80B98" wp14:editId="3E4EECE4">
            <wp:extent cx="5631482" cy="3420000"/>
            <wp:effectExtent l="0" t="0" r="7620" b="952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1482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A65" w:rsidRDefault="009A5766" w:rsidP="008D6C92">
      <w:pPr>
        <w:pStyle w:val="Titre1"/>
      </w:pPr>
      <w:r>
        <w:lastRenderedPageBreak/>
        <w:t>Les emprises du dossier apparaissent dans la vue graphique,</w:t>
      </w:r>
      <w:r w:rsidR="001F4C75">
        <w:t xml:space="preserve"> ainsi qu’u</w:t>
      </w:r>
      <w:r>
        <w:t>n</w:t>
      </w:r>
      <w:r w:rsidR="001F4C75">
        <w:t xml:space="preserve"> menu </w:t>
      </w:r>
      <w:r w:rsidR="001F4C75" w:rsidRPr="001F4C75">
        <w:rPr>
          <w:b/>
          <w:color w:val="7030A0"/>
        </w:rPr>
        <w:t>GEVerif</w:t>
      </w:r>
      <w:r w:rsidR="001F4C75">
        <w:t xml:space="preserve"> et une fenêtre </w:t>
      </w:r>
      <w:r w:rsidR="001F4C75" w:rsidRPr="001F4C75">
        <w:rPr>
          <w:b/>
          <w:color w:val="7030A0"/>
        </w:rPr>
        <w:t>Bilan de vérification</w:t>
      </w:r>
    </w:p>
    <w:p w:rsidR="004D1A65" w:rsidRDefault="00AE2CFB" w:rsidP="00E9286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131275</wp:posOffset>
                </wp:positionH>
                <wp:positionV relativeFrom="paragraph">
                  <wp:posOffset>1324013</wp:posOffset>
                </wp:positionV>
                <wp:extent cx="2027976" cy="1747319"/>
                <wp:effectExtent l="19050" t="19050" r="10795" b="247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976" cy="17473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BAB16" id="Rectangle 33" o:spid="_x0000_s1026" style="position:absolute;margin-left:10.35pt;margin-top:104.25pt;width:159.7pt;height:137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1XHoAIAAJIFAAAOAAAAZHJzL2Uyb0RvYy54bWysVFFP2zAQfp+0/2D5fSRpC4WIFFUgpkkI&#10;EDDx7Dp2E8nxebbbtPv1O9tpqADtYVofUtt3952/z3d3ebXrFNkK61rQFS1OckqE5lC3el3Rny+3&#10;384pcZ7pminQoqJ74ejV4uuXy96UYgINqFpYgiDalb2paOO9KbPM8UZ0zJ2AERqNEmzHPG7tOqst&#10;6xG9U9kkz8+yHmxtLHDhHJ7eJCNdRHwpBfcPUjrhiaoo3s3Hr43fVfhmi0tWri0zTcuHa7B/uEXH&#10;Wo1JR6gb5hnZ2PYDVNdyCw6kP+HQZSBly0XkgGyK/B2b54YZEbmgOM6MMrn/B8vvt4+WtHVFp1NK&#10;NOvwjZ5QNabXShA8Q4F640r0ezaPdtg5XAa2O2m78I88yC6Kuh9FFTtPOB5O8sn8Yn5GCUdbMZ/N&#10;p8VFQM3ewo11/ruAjoRFRS3mj2Ky7Z3zyfXgErJpuG2VwnNWKk16vPp5kecxwoFq62ANRmfXq2tl&#10;yZbh48/zab6M742Jj9xwpzTeJpBMtOLK75VICZ6ERH0CkZQhVKYYYRnnQvsimRpWi5TtNMffwDLW&#10;coiInJVGwIAs8ZYj9gDwOXZSYPAPoSIW9hg8UP9b8BgRM4P2Y3DXarCfMVPIasic/A8iJWmCSiuo&#10;91g9FlJbOcNvW3zBO+b8I7PYR9hxOBv8A36kAnwpGFaUNGB/f3Ye/LG80UpJj31ZUfdrw6ygRP3Q&#10;WPgXxWwWGjluZqfzCW7ssWV1bNGb7hrw9QucQobHZfD36rCUFrpXHCHLkBVNTHPMXVHu7WFz7dO8&#10;wCHExXIZ3bB5DfN3+tnwAB5UDRX6sntl1gxl7LED7uHQw6x8V83JN0RqWG48yDaW+puug97Y+LFw&#10;hiEVJsvxPnq9jdLFHwAAAP//AwBQSwMEFAAGAAgAAAAhAGgHRKLhAAAACgEAAA8AAABkcnMvZG93&#10;bnJldi54bWxMj8FOwzAMhu9Ie4fIk7ixZOtgVWk6TZMQQpxWQOKYNV5aaJyuybaWpyc7wcmy/On3&#10;9+frwbbsjL1vHEmYzwQwpMrphoyE97enuxSYD4q0ah2hhBE9rIvJTa4y7S60w3MZDIsh5DMloQ6h&#10;yzj3VY1W+ZnrkOLt4HqrQlx7w3WvLjHctnwhxAO3qqH4oVYdbmusvsuTlfBTGmGS3bj9+vCH59eX&#10;MH4Ox1LK2+mweQQWcAh/MFz1ozoU0WnvTqQ9ayUsxCqS15neA4tAshRzYHsJyzRZAS9y/r9C8QsA&#10;AP//AwBQSwECLQAUAAYACAAAACEAtoM4kv4AAADhAQAAEwAAAAAAAAAAAAAAAAAAAAAAW0NvbnRl&#10;bnRfVHlwZXNdLnhtbFBLAQItABQABgAIAAAAIQA4/SH/1gAAAJQBAAALAAAAAAAAAAAAAAAAAC8B&#10;AABfcmVscy8ucmVsc1BLAQItABQABgAIAAAAIQAgq1XHoAIAAJIFAAAOAAAAAAAAAAAAAAAAAC4C&#10;AABkcnMvZTJvRG9jLnhtbFBLAQItABQABgAIAAAAIQBoB0Si4QAAAAoBAAAPAAAAAAAAAAAAAAAA&#10;APoEAABkcnMvZG93bnJldi54bWxQSwUGAAAAAAQABADzAAAACAYAAAAA&#10;" filled="f" strokecolor="#7030a0" strokeweight="3pt"/>
            </w:pict>
          </mc:Fallback>
        </mc:AlternateContent>
      </w:r>
      <w:r w:rsidR="001F4C7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511521</wp:posOffset>
                </wp:positionH>
                <wp:positionV relativeFrom="paragraph">
                  <wp:posOffset>620861</wp:posOffset>
                </wp:positionV>
                <wp:extent cx="648831" cy="383264"/>
                <wp:effectExtent l="19050" t="19050" r="18415" b="1714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31" cy="38326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48F51" id="Rectangle 32" o:spid="_x0000_s1026" style="position:absolute;margin-left:40.3pt;margin-top:48.9pt;width:51.1pt;height:3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QmwngIAAJAFAAAOAAAAZHJzL2Uyb0RvYy54bWysVE1v2zAMvQ/YfxB0X+18tM2COkXQosOA&#10;og3aDj0rshQbkEWNUuJkv36U7LhBV+wwLAdHEslHvSeSV9f7xrCdQl+DLfjoLOdMWQllbTcF//Fy&#10;92XGmQ/ClsKAVQU/KM+vF58/XbVursZQgSkVMgKxft66glchuHmWeVmpRvgzcMqSUQM2ItAWN1mJ&#10;oiX0xmTjPL/IWsDSIUjlPZ3edka+SPhaKxketfYqMFNwultIX0zfdfxmiysx36BwVS37a4h/uEUj&#10;aktJB6hbEQTbYv0HVFNLBA86nEloMtC6lipxIDaj/B2b50o4lbiQON4NMvn/BysfditkdVnwyZgz&#10;Kxp6oydSTdiNUYzOSKDW+Tn5PbsV9jtPy8h2r7GJ/8SD7ZOoh0FUtQ9M0uHFdDabjDiTZJrMJuOL&#10;acTM3oId+vBNQcPiouBI2ZOUYnfvQ+d6dIm5LNzVxtC5mBvL2gg6yvMU4cHUZbRGo8fN+sYg2wl6&#10;+st8ki/Ta1PiEzfaGUu3iRQ7UmkVDkZ1CZ6UJnWIxrjLEOtSDbBCSmXDqDNVolRdtvOcfj3LVMkx&#10;InE2lgAjsqZbDtg9wMfYnQK9fwxVqayH4J7634KHiJQZbBiCm9oCfsTMEKs+c+d/FKmTJqq0hvJA&#10;tYPQNZV38q6mF7wXPqwEUhdRv9FkCI/00QbopaBfcVYB/vroPPpTcZOVs5a6suD+51ag4sx8t1T2&#10;X0fTaWzjtJmeX45pg6eW9anFbpsboNen6qPbpWX0D+a41AjNKw2QZcxKJmEl5S64DHjc3IRuWtAI&#10;kmq5TG7Uuk6Ee/vsZASPqsYKfdm/CnR9GQeq/wc4drCYv6vmzjdGWlhuA+g6lfqbrr3e1PapcPoR&#10;FefK6T55vQ3SxW8AAAD//wMAUEsDBBQABgAIAAAAIQAxRorZ3wAAAAkBAAAPAAAAZHJzL2Rvd25y&#10;ZXYueG1sTI/BTsMwEETvSPyDtUjcqE0QJU3jVKgSQohTU5A4uvE2CcTrELttwtezPcFtVjOafZOv&#10;RteJIw6h9aThdqZAIFXetlRreNs+3aQgQjRkTecJNUwYYFVcXuQms/5EGzyWsRZcQiEzGpoY+0zK&#10;UDXoTJj5Hom9vR+ciXwOtbSDOXG562Si1Fw60xJ/aEyP6warr/LgNPyUtarvNtP68z3sn19f4vQx&#10;fpdaX1+Nj0sQEcf4F4YzPqNDwUw7fyAbRKchVXNOalg88IKznyYsdizu0wRkkcv/C4pfAAAA//8D&#10;AFBLAQItABQABgAIAAAAIQC2gziS/gAAAOEBAAATAAAAAAAAAAAAAAAAAAAAAABbQ29udGVudF9U&#10;eXBlc10ueG1sUEsBAi0AFAAGAAgAAAAhADj9If/WAAAAlAEAAAsAAAAAAAAAAAAAAAAALwEAAF9y&#10;ZWxzLy5yZWxzUEsBAi0AFAAGAAgAAAAhABS1CbCeAgAAkAUAAA4AAAAAAAAAAAAAAAAALgIAAGRy&#10;cy9lMm9Eb2MueG1sUEsBAi0AFAAGAAgAAAAhADFGitnfAAAACQEAAA8AAAAAAAAAAAAAAAAA+AQA&#10;AGRycy9kb3ducmV2LnhtbFBLBQYAAAAABAAEAPMAAAAEBgAAAAA=&#10;" filled="f" strokecolor="#7030a0" strokeweight="3pt"/>
            </w:pict>
          </mc:Fallback>
        </mc:AlternateContent>
      </w:r>
      <w:r w:rsidR="001F4C75" w:rsidRPr="001F4C75">
        <w:rPr>
          <w:noProof/>
          <w:lang w:eastAsia="fr-FR"/>
        </w:rPr>
        <w:drawing>
          <wp:inline distT="0" distB="0" distL="0" distR="0" wp14:anchorId="5927CDC5" wp14:editId="45097A8E">
            <wp:extent cx="5442254" cy="3420000"/>
            <wp:effectExtent l="0" t="0" r="6350" b="952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2254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7A8" w:rsidRDefault="001F4C75" w:rsidP="008D6C92">
      <w:pPr>
        <w:pStyle w:val="Titre1"/>
      </w:pPr>
      <w:r>
        <w:t xml:space="preserve">Présentation des boutons du menu </w:t>
      </w:r>
      <w:r w:rsidRPr="00E300EF">
        <w:rPr>
          <w:b/>
          <w:color w:val="7030A0"/>
        </w:rPr>
        <w:t>GEVerif</w:t>
      </w:r>
    </w:p>
    <w:p w:rsidR="001F4C75" w:rsidRDefault="001F4C75" w:rsidP="00E92863">
      <w:r w:rsidRPr="001F4C75">
        <w:rPr>
          <w:noProof/>
          <w:lang w:eastAsia="fr-FR"/>
        </w:rPr>
        <w:drawing>
          <wp:inline distT="0" distB="0" distL="0" distR="0" wp14:anchorId="4C116BBD" wp14:editId="1570FD20">
            <wp:extent cx="1059582" cy="612000"/>
            <wp:effectExtent l="38100" t="38100" r="45720" b="36195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9582" cy="612000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BA4EF9" w:rsidRPr="008D6C92" w:rsidRDefault="00BA4EF9" w:rsidP="00E92863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57036C93" wp14:editId="2C25FF2D">
            <wp:extent cx="216000" cy="23328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3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tab/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  Ouvrir un autre dossier</w:t>
      </w:r>
      <w:bookmarkStart w:id="0" w:name="_GoBack"/>
      <w:bookmarkEnd w:id="0"/>
    </w:p>
    <w:p w:rsidR="00BA4EF9" w:rsidRPr="008D6C92" w:rsidRDefault="00BA4EF9" w:rsidP="00E92863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36861865" wp14:editId="2C85B15F">
            <wp:extent cx="285790" cy="238158"/>
            <wp:effectExtent l="0" t="0" r="0" b="952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tab/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  Monter un plan en référence </w:t>
      </w:r>
    </w:p>
    <w:p w:rsidR="00E300EF" w:rsidRPr="008D6C92" w:rsidRDefault="00BA4EF9" w:rsidP="00E92863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18AB9082" wp14:editId="4541D611">
            <wp:extent cx="304843" cy="200053"/>
            <wp:effectExtent l="0" t="0" r="0" b="9525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43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tab/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  </w:t>
      </w:r>
      <w:r w:rsidR="00E300EF" w:rsidRPr="008D6C92">
        <w:rPr>
          <w:color w:val="0000FF"/>
        </w:rPr>
        <w:t>D</w:t>
      </w:r>
      <w:r w:rsidRPr="008D6C92">
        <w:rPr>
          <w:color w:val="0000FF"/>
        </w:rPr>
        <w:t>ém</w:t>
      </w:r>
      <w:r w:rsidR="00E300EF" w:rsidRPr="008D6C92">
        <w:rPr>
          <w:color w:val="0000FF"/>
        </w:rPr>
        <w:t>o</w:t>
      </w:r>
      <w:r w:rsidRPr="008D6C92">
        <w:rPr>
          <w:color w:val="0000FF"/>
        </w:rPr>
        <w:t xml:space="preserve">nter un plan ou tous les plans (à l’aide de la fenêtre contextuelle et l’option « Tous les plans ») en référence </w:t>
      </w:r>
    </w:p>
    <w:p w:rsidR="006A0A02" w:rsidRPr="008D6C92" w:rsidRDefault="006A0A02" w:rsidP="00E92863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2244EAFE" wp14:editId="48F7C9CC">
            <wp:extent cx="1781380" cy="360000"/>
            <wp:effectExtent l="19050" t="19050" r="9525" b="2159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81380" cy="3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00EF" w:rsidRPr="008D6C92" w:rsidRDefault="00E300EF" w:rsidP="00E92863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2483F289" wp14:editId="09C02175">
            <wp:extent cx="238158" cy="247685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t xml:space="preserve"> </w:t>
      </w:r>
      <w:r w:rsidRPr="008D6C92">
        <w:rPr>
          <w:color w:val="0000FF"/>
        </w:rPr>
        <w:tab/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  Bouton « A propos » permettant connaitre la version de l’utilitaire ainsi que donner l’accès à la plateforme ALOE</w:t>
      </w:r>
    </w:p>
    <w:p w:rsidR="00E300EF" w:rsidRPr="008D6C92" w:rsidRDefault="00E300EF" w:rsidP="00E300EF">
      <w:pPr>
        <w:rPr>
          <w:color w:val="595959" w:themeColor="text1" w:themeTint="A6"/>
        </w:rPr>
      </w:pPr>
      <w:r w:rsidRPr="008D6C92">
        <w:rPr>
          <w:noProof/>
          <w:color w:val="595959" w:themeColor="text1" w:themeTint="A6"/>
          <w:lang w:eastAsia="fr-FR"/>
        </w:rPr>
        <w:drawing>
          <wp:inline distT="0" distB="0" distL="0" distR="0" wp14:anchorId="447BEBA3" wp14:editId="1CE9850E">
            <wp:extent cx="1410970" cy="1080000"/>
            <wp:effectExtent l="19050" t="19050" r="17780" b="2540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0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D6C92">
        <w:rPr>
          <w:color w:val="595959" w:themeColor="text1" w:themeTint="A6"/>
        </w:rPr>
        <w:t xml:space="preserve"> </w:t>
      </w:r>
    </w:p>
    <w:p w:rsidR="00D535FD" w:rsidRDefault="00D535FD">
      <w:pPr>
        <w:spacing w:before="0" w:after="160" w:line="259" w:lineRule="auto"/>
      </w:pPr>
      <w:r>
        <w:br w:type="page"/>
      </w:r>
    </w:p>
    <w:p w:rsidR="00F41844" w:rsidRDefault="00F41844" w:rsidP="008D6C92">
      <w:pPr>
        <w:pStyle w:val="Titre1"/>
      </w:pPr>
      <w:r>
        <w:lastRenderedPageBreak/>
        <w:t>Présentation des boutons</w:t>
      </w:r>
      <w:r w:rsidR="00E300EF">
        <w:t xml:space="preserve"> de la fenêtre Bilan de vérification</w:t>
      </w:r>
    </w:p>
    <w:p w:rsidR="00E300EF" w:rsidRDefault="00E300EF" w:rsidP="00E300EF">
      <w:r w:rsidRPr="00E300EF">
        <w:rPr>
          <w:noProof/>
          <w:lang w:eastAsia="fr-FR"/>
        </w:rPr>
        <w:drawing>
          <wp:inline distT="0" distB="0" distL="0" distR="0" wp14:anchorId="129D3FEB" wp14:editId="4FDA5D87">
            <wp:extent cx="3384001" cy="2880000"/>
            <wp:effectExtent l="38100" t="38100" r="45085" b="34925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84001" cy="2880000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D46F42" w:rsidRPr="008D6C92" w:rsidRDefault="00D46F42" w:rsidP="00E300EF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5CEB9088" wp14:editId="019C8AA7">
            <wp:extent cx="1848108" cy="676369"/>
            <wp:effectExtent l="0" t="0" r="0" b="9525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8108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</w:t>
      </w:r>
      <w:r w:rsidR="007526D9" w:rsidRPr="008D6C92">
        <w:rPr>
          <w:color w:val="0000FF"/>
        </w:rPr>
        <w:t>L’option « Créer le fichier des différences » permet de générer un fichier DGN au nom du dossier avec les suffixe « _Differences » dans le répertoire « Rapport » du dossier</w:t>
      </w:r>
    </w:p>
    <w:p w:rsidR="007526D9" w:rsidRPr="008D6C92" w:rsidRDefault="007526D9" w:rsidP="00E300EF">
      <w:pPr>
        <w:rPr>
          <w:color w:val="0000FF"/>
        </w:rPr>
      </w:pPr>
      <w:r w:rsidRPr="008D6C92">
        <w:rPr>
          <w:color w:val="0000FF"/>
        </w:rPr>
        <w:tab/>
      </w:r>
      <w:r w:rsidRPr="008D6C92">
        <w:rPr>
          <w:color w:val="0000FF"/>
        </w:rPr>
        <w:tab/>
      </w:r>
      <w:r w:rsidRPr="008D6C92">
        <w:rPr>
          <w:color w:val="0000FF"/>
        </w:rPr>
        <w:tab/>
      </w:r>
      <w:r w:rsidRPr="008D6C92">
        <w:rPr>
          <w:color w:val="0000FF"/>
        </w:rPr>
        <w:tab/>
        <w:t xml:space="preserve">  </w:t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L’option « Consolider les rapports » permet de générer un fichier CSV regroupant les erreurs présentes dans tous les plans du dossier</w:t>
      </w:r>
    </w:p>
    <w:p w:rsidR="00AE2CFB" w:rsidRPr="008D6C92" w:rsidRDefault="00D46F42" w:rsidP="00E300EF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13356870" wp14:editId="70D38653">
            <wp:extent cx="323895" cy="304843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3895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tab/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  Vérifie</w:t>
      </w:r>
      <w:r w:rsidR="006A0A02" w:rsidRPr="008D6C92">
        <w:rPr>
          <w:color w:val="0000FF"/>
        </w:rPr>
        <w:t>z</w:t>
      </w:r>
      <w:r w:rsidRPr="008D6C92">
        <w:rPr>
          <w:color w:val="0000FF"/>
        </w:rPr>
        <w:t xml:space="preserve"> les plans sélectionnés </w:t>
      </w:r>
      <w:r w:rsidR="006A0A02" w:rsidRPr="008D6C92">
        <w:rPr>
          <w:color w:val="0000FF"/>
        </w:rPr>
        <w:t xml:space="preserve">(pour vérifier tous les plans du dossier, sélectionnez un premier plan dans la liste et appuyez sur les touches </w:t>
      </w:r>
      <w:r w:rsidR="006A0A02" w:rsidRPr="008D6C92">
        <w:rPr>
          <w:b/>
          <w:color w:val="0000FF"/>
        </w:rPr>
        <w:t xml:space="preserve">Ctrl A </w:t>
      </w:r>
      <w:r w:rsidR="006A0A02" w:rsidRPr="008D6C92">
        <w:rPr>
          <w:color w:val="0000FF"/>
        </w:rPr>
        <w:t>avant de lancer la vérification)</w:t>
      </w:r>
    </w:p>
    <w:p w:rsidR="00D46F42" w:rsidRPr="008D6C92" w:rsidRDefault="00D46F42" w:rsidP="00E300EF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377FFECB" wp14:editId="4AD1DA64">
            <wp:extent cx="266737" cy="276264"/>
            <wp:effectExtent l="0" t="0" r="0" b="9525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6737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tab/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  Liste des erreurs du plan sélectionné</w:t>
      </w:r>
    </w:p>
    <w:p w:rsidR="00D46F42" w:rsidRPr="008D6C92" w:rsidRDefault="00D46F42" w:rsidP="00E300EF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39D6B9F8" wp14:editId="6158AAB7">
            <wp:extent cx="285790" cy="285790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tab/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 </w:t>
      </w:r>
      <w:r w:rsidR="00CF4544" w:rsidRPr="008D6C92">
        <w:rPr>
          <w:color w:val="0000FF"/>
        </w:rPr>
        <w:t xml:space="preserve"> Liste des différences (entraine l’affichage de la fenêtre ci-dessous)</w:t>
      </w:r>
    </w:p>
    <w:p w:rsidR="00CF4544" w:rsidRPr="008D6C92" w:rsidRDefault="00CF4544" w:rsidP="00E300EF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7C79EC7A" wp14:editId="6C71F0BD">
            <wp:extent cx="1538064" cy="1440000"/>
            <wp:effectExtent l="0" t="0" r="5080" b="8255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3806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tab/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Cette fenêtre permet d’afficher la liste des ajouts et des suppressions</w:t>
      </w:r>
    </w:p>
    <w:p w:rsidR="008D6C92" w:rsidRPr="008D6C92" w:rsidRDefault="008D6C92" w:rsidP="00E300EF">
      <w:pPr>
        <w:rPr>
          <w:i/>
          <w:color w:val="595959" w:themeColor="text1" w:themeTint="A6"/>
        </w:rPr>
      </w:pPr>
      <w:r w:rsidRPr="008D6C92">
        <w:rPr>
          <w:i/>
          <w:color w:val="595959" w:themeColor="text1" w:themeTint="A6"/>
        </w:rPr>
        <w:t>Fonctionnement</w:t>
      </w:r>
    </w:p>
    <w:p w:rsidR="008D6C92" w:rsidRDefault="00CF4544" w:rsidP="008D6C92">
      <w:pPr>
        <w:pStyle w:val="Paragraphedeliste"/>
        <w:numPr>
          <w:ilvl w:val="0"/>
          <w:numId w:val="21"/>
        </w:numPr>
        <w:spacing w:before="60"/>
        <w:ind w:left="714" w:hanging="357"/>
        <w:contextualSpacing w:val="0"/>
        <w:rPr>
          <w:color w:val="595959" w:themeColor="text1" w:themeTint="A6"/>
        </w:rPr>
      </w:pPr>
      <w:r w:rsidRPr="008D6C92">
        <w:rPr>
          <w:color w:val="595959" w:themeColor="text1" w:themeTint="A6"/>
        </w:rPr>
        <w:t>Si l’option « 2 vues » est activées, la vue propose les ajouts dans la vue 1 et les suppressions dans la vue 8</w:t>
      </w:r>
    </w:p>
    <w:p w:rsidR="00CF4544" w:rsidRPr="008D6C92" w:rsidRDefault="00CF4544" w:rsidP="008D6C92">
      <w:pPr>
        <w:pStyle w:val="Paragraphedeliste"/>
        <w:numPr>
          <w:ilvl w:val="0"/>
          <w:numId w:val="21"/>
        </w:numPr>
        <w:spacing w:before="60"/>
        <w:ind w:left="714" w:hanging="357"/>
        <w:contextualSpacing w:val="0"/>
        <w:rPr>
          <w:color w:val="595959" w:themeColor="text1" w:themeTint="A6"/>
        </w:rPr>
      </w:pPr>
      <w:r w:rsidRPr="008D6C92">
        <w:rPr>
          <w:color w:val="595959" w:themeColor="text1" w:themeTint="A6"/>
        </w:rPr>
        <w:t>Si l’option « Colorer » est activée, les ajouts sont affichés en vert, les suppressions en rouge, les éléments non modifiés en gris (sur fond blanc)</w:t>
      </w:r>
    </w:p>
    <w:p w:rsidR="000875B7" w:rsidRPr="008D6C92" w:rsidRDefault="000875B7">
      <w:pPr>
        <w:spacing w:before="0" w:after="160" w:line="259" w:lineRule="auto"/>
        <w:rPr>
          <w:color w:val="595959" w:themeColor="text1" w:themeTint="A6"/>
        </w:rPr>
      </w:pPr>
      <w:r w:rsidRPr="008D6C92">
        <w:rPr>
          <w:color w:val="595959" w:themeColor="text1" w:themeTint="A6"/>
        </w:rPr>
        <w:br w:type="page"/>
      </w:r>
    </w:p>
    <w:p w:rsidR="00D46F42" w:rsidRPr="008D6C92" w:rsidRDefault="00D46F42" w:rsidP="00E300EF">
      <w:pPr>
        <w:rPr>
          <w:color w:val="0000FF"/>
        </w:rPr>
      </w:pPr>
      <w:r w:rsidRPr="008D6C92">
        <w:rPr>
          <w:noProof/>
          <w:color w:val="0000FF"/>
          <w:lang w:eastAsia="fr-FR"/>
        </w:rPr>
        <w:lastRenderedPageBreak/>
        <w:drawing>
          <wp:inline distT="0" distB="0" distL="0" distR="0" wp14:anchorId="5B0310DA" wp14:editId="15DDBE12">
            <wp:extent cx="257211" cy="228632"/>
            <wp:effectExtent l="0" t="0" r="9525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7211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tab/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  Localiser un élément par son ID</w:t>
      </w:r>
    </w:p>
    <w:p w:rsidR="000875B7" w:rsidRPr="008D6C92" w:rsidRDefault="000875B7" w:rsidP="000875B7">
      <w:pPr>
        <w:rPr>
          <w:i/>
          <w:color w:val="595959" w:themeColor="text1" w:themeTint="A6"/>
        </w:rPr>
      </w:pPr>
      <w:r w:rsidRPr="008D6C92">
        <w:rPr>
          <w:i/>
          <w:color w:val="595959" w:themeColor="text1" w:themeTint="A6"/>
        </w:rPr>
        <w:t>Fonctionnement</w:t>
      </w:r>
    </w:p>
    <w:p w:rsidR="000875B7" w:rsidRPr="008D6C92" w:rsidRDefault="000875B7" w:rsidP="008D6C92">
      <w:pPr>
        <w:pStyle w:val="Paragraphedeliste"/>
        <w:numPr>
          <w:ilvl w:val="0"/>
          <w:numId w:val="20"/>
        </w:numPr>
        <w:spacing w:before="60"/>
        <w:rPr>
          <w:color w:val="595959" w:themeColor="text1" w:themeTint="A6"/>
        </w:rPr>
      </w:pPr>
      <w:r w:rsidRPr="008D6C92">
        <w:rPr>
          <w:color w:val="595959" w:themeColor="text1" w:themeTint="A6"/>
        </w:rPr>
        <w:t>Sélectionnez le plan à examiner dans la liste Bilan de vérification</w:t>
      </w:r>
    </w:p>
    <w:p w:rsidR="000875B7" w:rsidRPr="008D6C92" w:rsidRDefault="000875B7" w:rsidP="008D6C92">
      <w:pPr>
        <w:pStyle w:val="Paragraphedeliste"/>
        <w:numPr>
          <w:ilvl w:val="0"/>
          <w:numId w:val="20"/>
        </w:numPr>
        <w:spacing w:before="60"/>
        <w:rPr>
          <w:color w:val="595959" w:themeColor="text1" w:themeTint="A6"/>
        </w:rPr>
      </w:pPr>
      <w:r w:rsidRPr="008D6C92">
        <w:rPr>
          <w:color w:val="595959" w:themeColor="text1" w:themeTint="A6"/>
        </w:rPr>
        <w:t>Activez l’outil de recherche par ID</w:t>
      </w:r>
    </w:p>
    <w:p w:rsidR="000875B7" w:rsidRPr="008D6C92" w:rsidRDefault="000875B7" w:rsidP="008D6C92">
      <w:pPr>
        <w:pStyle w:val="Paragraphedeliste"/>
        <w:numPr>
          <w:ilvl w:val="0"/>
          <w:numId w:val="20"/>
        </w:numPr>
        <w:spacing w:before="60"/>
        <w:rPr>
          <w:color w:val="595959" w:themeColor="text1" w:themeTint="A6"/>
        </w:rPr>
      </w:pPr>
      <w:r w:rsidRPr="008D6C92">
        <w:rPr>
          <w:color w:val="595959" w:themeColor="text1" w:themeTint="A6"/>
        </w:rPr>
        <w:t>Saisir l’identifiant recherché (dans le cas d’un plan V3, il faut sélectionner le thème, Electricité ou Fond de plan, contenant cet identifiant)</w:t>
      </w:r>
    </w:p>
    <w:p w:rsidR="000875B7" w:rsidRPr="008D6C92" w:rsidRDefault="000875B7" w:rsidP="008D6C92">
      <w:pPr>
        <w:pStyle w:val="Paragraphedeliste"/>
        <w:numPr>
          <w:ilvl w:val="0"/>
          <w:numId w:val="20"/>
        </w:numPr>
        <w:spacing w:before="60"/>
        <w:rPr>
          <w:color w:val="595959" w:themeColor="text1" w:themeTint="A6"/>
        </w:rPr>
      </w:pPr>
      <w:r w:rsidRPr="008D6C92">
        <w:rPr>
          <w:color w:val="595959" w:themeColor="text1" w:themeTint="A6"/>
        </w:rPr>
        <w:t>Cliquez dans la vue. Le plan contenant l’élément est monté en référence, la vue est centrée sur l’élément qui est mis en surbrillance</w:t>
      </w:r>
    </w:p>
    <w:p w:rsidR="00D46F42" w:rsidRPr="008D6C92" w:rsidRDefault="00D46F42" w:rsidP="008D6C92">
      <w:pPr>
        <w:rPr>
          <w:color w:val="0000FF"/>
        </w:rPr>
      </w:pPr>
      <w:r w:rsidRPr="008D6C92">
        <w:rPr>
          <w:noProof/>
          <w:color w:val="0000FF"/>
          <w:lang w:eastAsia="fr-FR"/>
        </w:rPr>
        <w:drawing>
          <wp:inline distT="0" distB="0" distL="0" distR="0" wp14:anchorId="2012911E" wp14:editId="525C8BAB">
            <wp:extent cx="1590897" cy="238158"/>
            <wp:effectExtent l="0" t="0" r="9525" b="9525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C92">
        <w:rPr>
          <w:color w:val="0000FF"/>
        </w:rPr>
        <w:tab/>
      </w:r>
      <w:r w:rsidRPr="008D6C92">
        <w:rPr>
          <w:color w:val="0000FF"/>
        </w:rPr>
        <w:sym w:font="Wingdings" w:char="F0E8"/>
      </w:r>
      <w:r w:rsidRPr="008D6C92">
        <w:rPr>
          <w:color w:val="0000FF"/>
        </w:rPr>
        <w:t xml:space="preserve"> Recherche d’un plan dans la liste</w:t>
      </w:r>
    </w:p>
    <w:p w:rsidR="00E300EF" w:rsidRPr="00E300EF" w:rsidRDefault="00E300EF" w:rsidP="00E300EF"/>
    <w:p w:rsidR="00F41844" w:rsidRPr="0043080C" w:rsidRDefault="00F41844" w:rsidP="00E92863"/>
    <w:sectPr w:rsidR="00F41844" w:rsidRPr="0043080C" w:rsidSect="001A7B38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ABF"/>
    <w:multiLevelType w:val="hybridMultilevel"/>
    <w:tmpl w:val="0FAEFE0E"/>
    <w:lvl w:ilvl="0" w:tplc="A0567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2230E"/>
    <w:multiLevelType w:val="hybridMultilevel"/>
    <w:tmpl w:val="2952A7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E5138"/>
    <w:multiLevelType w:val="hybridMultilevel"/>
    <w:tmpl w:val="F6244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947B4"/>
    <w:multiLevelType w:val="hybridMultilevel"/>
    <w:tmpl w:val="CC08E072"/>
    <w:lvl w:ilvl="0" w:tplc="040C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7573"/>
    <w:multiLevelType w:val="hybridMultilevel"/>
    <w:tmpl w:val="2234773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4112D"/>
    <w:multiLevelType w:val="hybridMultilevel"/>
    <w:tmpl w:val="82A0AA3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46B6E"/>
    <w:multiLevelType w:val="hybridMultilevel"/>
    <w:tmpl w:val="8C0042B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4D7A0F"/>
    <w:multiLevelType w:val="hybridMultilevel"/>
    <w:tmpl w:val="E9064F6A"/>
    <w:lvl w:ilvl="0" w:tplc="6032EB76">
      <w:start w:val="1"/>
      <w:numFmt w:val="decimal"/>
      <w:lvlText w:val="%1."/>
      <w:lvlJc w:val="left"/>
      <w:pPr>
        <w:ind w:left="720" w:hanging="360"/>
      </w:pPr>
      <w:rPr>
        <w:rFonts w:ascii="Public Sans" w:hAnsi="Public Sans" w:hint="default"/>
        <w:b w:val="0"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B6933"/>
    <w:multiLevelType w:val="hybridMultilevel"/>
    <w:tmpl w:val="0ACED6A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C1A1F"/>
    <w:multiLevelType w:val="hybridMultilevel"/>
    <w:tmpl w:val="FABCBB1A"/>
    <w:lvl w:ilvl="0" w:tplc="B086B4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B0B13"/>
    <w:multiLevelType w:val="hybridMultilevel"/>
    <w:tmpl w:val="8C0042B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1241B8"/>
    <w:multiLevelType w:val="hybridMultilevel"/>
    <w:tmpl w:val="0C940B2C"/>
    <w:lvl w:ilvl="0" w:tplc="D9F66B36">
      <w:start w:val="1"/>
      <w:numFmt w:val="upperLetter"/>
      <w:lvlText w:val="%1."/>
      <w:lvlJc w:val="left"/>
      <w:pPr>
        <w:ind w:left="1077" w:hanging="360"/>
      </w:pPr>
      <w:rPr>
        <w:rFonts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50075D6B"/>
    <w:multiLevelType w:val="hybridMultilevel"/>
    <w:tmpl w:val="402AF1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2041D"/>
    <w:multiLevelType w:val="hybridMultilevel"/>
    <w:tmpl w:val="D250EB8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74518"/>
    <w:multiLevelType w:val="hybridMultilevel"/>
    <w:tmpl w:val="C2BEAA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02B88"/>
    <w:multiLevelType w:val="hybridMultilevel"/>
    <w:tmpl w:val="797283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96FC1"/>
    <w:multiLevelType w:val="hybridMultilevel"/>
    <w:tmpl w:val="59A46C26"/>
    <w:lvl w:ilvl="0" w:tplc="7A881ECC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140D4"/>
    <w:multiLevelType w:val="hybridMultilevel"/>
    <w:tmpl w:val="A52656E4"/>
    <w:lvl w:ilvl="0" w:tplc="040C000F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783314F5"/>
    <w:multiLevelType w:val="hybridMultilevel"/>
    <w:tmpl w:val="6E9CB72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F4252"/>
    <w:multiLevelType w:val="hybridMultilevel"/>
    <w:tmpl w:val="EE0862F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F905A3"/>
    <w:multiLevelType w:val="hybridMultilevel"/>
    <w:tmpl w:val="D4704C18"/>
    <w:lvl w:ilvl="0" w:tplc="040C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10"/>
  </w:num>
  <w:num w:numId="5">
    <w:abstractNumId w:val="6"/>
  </w:num>
  <w:num w:numId="6">
    <w:abstractNumId w:val="11"/>
  </w:num>
  <w:num w:numId="7">
    <w:abstractNumId w:val="20"/>
  </w:num>
  <w:num w:numId="8">
    <w:abstractNumId w:val="9"/>
  </w:num>
  <w:num w:numId="9">
    <w:abstractNumId w:val="8"/>
  </w:num>
  <w:num w:numId="10">
    <w:abstractNumId w:val="5"/>
  </w:num>
  <w:num w:numId="11">
    <w:abstractNumId w:val="3"/>
  </w:num>
  <w:num w:numId="12">
    <w:abstractNumId w:val="4"/>
  </w:num>
  <w:num w:numId="13">
    <w:abstractNumId w:val="2"/>
  </w:num>
  <w:num w:numId="14">
    <w:abstractNumId w:val="12"/>
  </w:num>
  <w:num w:numId="15">
    <w:abstractNumId w:val="15"/>
  </w:num>
  <w:num w:numId="16">
    <w:abstractNumId w:val="1"/>
  </w:num>
  <w:num w:numId="17">
    <w:abstractNumId w:val="14"/>
  </w:num>
  <w:num w:numId="18">
    <w:abstractNumId w:val="16"/>
  </w:num>
  <w:num w:numId="19">
    <w:abstractNumId w:val="13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02"/>
    <w:rsid w:val="00023F70"/>
    <w:rsid w:val="000445D4"/>
    <w:rsid w:val="000875B7"/>
    <w:rsid w:val="00102E99"/>
    <w:rsid w:val="001531B0"/>
    <w:rsid w:val="001538E6"/>
    <w:rsid w:val="00194A71"/>
    <w:rsid w:val="001A7B38"/>
    <w:rsid w:val="001F4C75"/>
    <w:rsid w:val="0023269C"/>
    <w:rsid w:val="00242C5D"/>
    <w:rsid w:val="002637E4"/>
    <w:rsid w:val="002E5DDD"/>
    <w:rsid w:val="002F20C3"/>
    <w:rsid w:val="002F40EA"/>
    <w:rsid w:val="00362CF8"/>
    <w:rsid w:val="003769BE"/>
    <w:rsid w:val="003D5F02"/>
    <w:rsid w:val="003D64E5"/>
    <w:rsid w:val="00402BC4"/>
    <w:rsid w:val="0043080C"/>
    <w:rsid w:val="0045442C"/>
    <w:rsid w:val="00456F83"/>
    <w:rsid w:val="00484FEC"/>
    <w:rsid w:val="004D1A65"/>
    <w:rsid w:val="005369D6"/>
    <w:rsid w:val="005406EE"/>
    <w:rsid w:val="005967BC"/>
    <w:rsid w:val="005A07C1"/>
    <w:rsid w:val="005F5722"/>
    <w:rsid w:val="0061079E"/>
    <w:rsid w:val="00625570"/>
    <w:rsid w:val="00680642"/>
    <w:rsid w:val="006A0A02"/>
    <w:rsid w:val="006C7127"/>
    <w:rsid w:val="006E1D48"/>
    <w:rsid w:val="007526D9"/>
    <w:rsid w:val="00763D04"/>
    <w:rsid w:val="007970A3"/>
    <w:rsid w:val="007F5E90"/>
    <w:rsid w:val="008045E8"/>
    <w:rsid w:val="0081353B"/>
    <w:rsid w:val="008216BE"/>
    <w:rsid w:val="008A5E34"/>
    <w:rsid w:val="008D6C92"/>
    <w:rsid w:val="008D73F1"/>
    <w:rsid w:val="00925A58"/>
    <w:rsid w:val="00965F58"/>
    <w:rsid w:val="00972F6B"/>
    <w:rsid w:val="00977701"/>
    <w:rsid w:val="009867BF"/>
    <w:rsid w:val="009A5766"/>
    <w:rsid w:val="009C1DA3"/>
    <w:rsid w:val="009F04A3"/>
    <w:rsid w:val="00A223DB"/>
    <w:rsid w:val="00A35315"/>
    <w:rsid w:val="00A55D8F"/>
    <w:rsid w:val="00A72359"/>
    <w:rsid w:val="00A96616"/>
    <w:rsid w:val="00A977D0"/>
    <w:rsid w:val="00AB5A81"/>
    <w:rsid w:val="00AE2CFB"/>
    <w:rsid w:val="00B50648"/>
    <w:rsid w:val="00BA4EF9"/>
    <w:rsid w:val="00C33434"/>
    <w:rsid w:val="00C567BC"/>
    <w:rsid w:val="00CF4544"/>
    <w:rsid w:val="00D46F42"/>
    <w:rsid w:val="00D47F85"/>
    <w:rsid w:val="00D535FD"/>
    <w:rsid w:val="00D63D02"/>
    <w:rsid w:val="00D656CC"/>
    <w:rsid w:val="00D67288"/>
    <w:rsid w:val="00D81208"/>
    <w:rsid w:val="00D9400A"/>
    <w:rsid w:val="00DC3391"/>
    <w:rsid w:val="00DD176E"/>
    <w:rsid w:val="00E27B3F"/>
    <w:rsid w:val="00E300EF"/>
    <w:rsid w:val="00E76ECA"/>
    <w:rsid w:val="00E857A8"/>
    <w:rsid w:val="00E92863"/>
    <w:rsid w:val="00F337A1"/>
    <w:rsid w:val="00F41844"/>
    <w:rsid w:val="00F8472F"/>
    <w:rsid w:val="00FB3C9D"/>
    <w:rsid w:val="00FE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44B5"/>
  <w15:chartTrackingRefBased/>
  <w15:docId w15:val="{0C5611C5-CDEC-4C99-AAAC-CB3E7D21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863"/>
    <w:pPr>
      <w:spacing w:before="120" w:after="0" w:line="240" w:lineRule="auto"/>
    </w:pPr>
  </w:style>
  <w:style w:type="paragraph" w:styleId="Titre1">
    <w:name w:val="heading 1"/>
    <w:basedOn w:val="Paragraphedeliste"/>
    <w:next w:val="Normal"/>
    <w:link w:val="Titre1Car"/>
    <w:uiPriority w:val="9"/>
    <w:qFormat/>
    <w:rsid w:val="008D6C92"/>
    <w:pPr>
      <w:numPr>
        <w:numId w:val="18"/>
      </w:numPr>
      <w:spacing w:before="480"/>
      <w:ind w:left="0" w:firstLine="357"/>
      <w:contextualSpacing w:val="0"/>
      <w:outlineLvl w:val="0"/>
    </w:pPr>
    <w:rPr>
      <w:color w:val="0000F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3D0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D6C92"/>
    <w:rPr>
      <w:color w:val="0000FF"/>
    </w:rPr>
  </w:style>
  <w:style w:type="paragraph" w:styleId="Sansinterligne">
    <w:name w:val="No Spacing"/>
    <w:uiPriority w:val="1"/>
    <w:qFormat/>
    <w:rsid w:val="00CF4544"/>
    <w:pPr>
      <w:spacing w:after="0" w:line="240" w:lineRule="auto"/>
    </w:pPr>
  </w:style>
  <w:style w:type="character" w:customStyle="1" w:styleId="ui-provider">
    <w:name w:val="ui-provider"/>
    <w:basedOn w:val="Policepardfaut"/>
    <w:rsid w:val="006A0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38100">
          <a:solidFill>
            <a:srgbClr val="7030A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8100">
          <a:solidFill>
            <a:srgbClr val="7030A0"/>
          </a:solidFill>
          <a:miter lim="800000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5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ENEDIS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OLLIVIER Didier</dc:creator>
  <cp:keywords/>
  <dc:description/>
  <cp:lastModifiedBy>OLLIVIER Didier</cp:lastModifiedBy>
  <cp:revision>11</cp:revision>
  <dcterms:created xsi:type="dcterms:W3CDTF">2023-12-05T16:27:00Z</dcterms:created>
  <dcterms:modified xsi:type="dcterms:W3CDTF">2024-02-28T19:33:00Z</dcterms:modified>
</cp:coreProperties>
</file>